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A1" w:rsidRDefault="00721AA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21AA1" w:rsidRDefault="00721AA1">
      <w:pPr>
        <w:pStyle w:val="ConsPlusNormal"/>
        <w:jc w:val="both"/>
        <w:outlineLvl w:val="0"/>
      </w:pPr>
    </w:p>
    <w:p w:rsidR="00721AA1" w:rsidRDefault="00721AA1">
      <w:pPr>
        <w:pStyle w:val="ConsPlusTitle"/>
        <w:jc w:val="center"/>
        <w:outlineLvl w:val="0"/>
      </w:pPr>
      <w:r>
        <w:t>ПРАВИТЕЛЬСТВО РЕСПУБЛИКИ ТЫВА</w:t>
      </w:r>
    </w:p>
    <w:p w:rsidR="00721AA1" w:rsidRDefault="00721AA1">
      <w:pPr>
        <w:pStyle w:val="ConsPlusTitle"/>
        <w:jc w:val="center"/>
      </w:pPr>
    </w:p>
    <w:p w:rsidR="00721AA1" w:rsidRDefault="00721AA1">
      <w:pPr>
        <w:pStyle w:val="ConsPlusTitle"/>
        <w:jc w:val="center"/>
      </w:pPr>
      <w:r>
        <w:t>ПОСТАНОВЛЕНИЕ</w:t>
      </w:r>
    </w:p>
    <w:p w:rsidR="00721AA1" w:rsidRDefault="00721AA1">
      <w:pPr>
        <w:pStyle w:val="ConsPlusTitle"/>
        <w:jc w:val="center"/>
      </w:pPr>
      <w:r>
        <w:t>от 30 марта 2023 г. N 200</w:t>
      </w:r>
    </w:p>
    <w:p w:rsidR="00721AA1" w:rsidRDefault="00721AA1">
      <w:pPr>
        <w:pStyle w:val="ConsPlusTitle"/>
        <w:jc w:val="center"/>
      </w:pPr>
    </w:p>
    <w:p w:rsidR="00721AA1" w:rsidRDefault="00721AA1">
      <w:pPr>
        <w:pStyle w:val="ConsPlusTitle"/>
        <w:jc w:val="center"/>
      </w:pPr>
      <w:r>
        <w:t>ОБ УТВЕРЖДЕНИИ ПОЛОЖЕНИЯ О КОНКУРСЕ НА ПРЕДОСТАВЛЕНИЕ</w:t>
      </w:r>
    </w:p>
    <w:p w:rsidR="00721AA1" w:rsidRDefault="00721AA1">
      <w:pPr>
        <w:pStyle w:val="ConsPlusTitle"/>
        <w:jc w:val="center"/>
      </w:pPr>
      <w:r>
        <w:t>ГРАНТОВ НА ОСУЩЕСТВЛЕНИЕ ПОДДЕРЖКИ ОБЩЕСТВЕННЫХ ИНИЦИАТИВ,</w:t>
      </w:r>
    </w:p>
    <w:p w:rsidR="00721AA1" w:rsidRDefault="00721AA1">
      <w:pPr>
        <w:pStyle w:val="ConsPlusTitle"/>
        <w:jc w:val="center"/>
      </w:pPr>
      <w:r>
        <w:t>НАПРАВЛЕННЫХ НА РАЗВИТИЕ ТУРИСТИЧЕСКОЙ ИНФРАСТРУКТУРЫ,</w:t>
      </w:r>
    </w:p>
    <w:p w:rsidR="00721AA1" w:rsidRDefault="00721AA1">
      <w:pPr>
        <w:pStyle w:val="ConsPlusTitle"/>
        <w:jc w:val="center"/>
      </w:pPr>
      <w:r>
        <w:t>И СОСТАВА КОНКУРСНОЙ КОМИССИИ ПО РАССМОТРЕНИЮ И ОТБОРУ</w:t>
      </w:r>
    </w:p>
    <w:p w:rsidR="00721AA1" w:rsidRDefault="00721AA1">
      <w:pPr>
        <w:pStyle w:val="ConsPlusTitle"/>
        <w:jc w:val="center"/>
      </w:pPr>
      <w:r>
        <w:t>ЗАЯВОК НА ПОЛУЧЕНИЕ СУБСИДИЙ НА РАЗВИТИЕ ТУРИЗМА</w:t>
      </w:r>
    </w:p>
    <w:p w:rsidR="00721AA1" w:rsidRDefault="00721AA1">
      <w:pPr>
        <w:pStyle w:val="ConsPlusTitle"/>
        <w:jc w:val="center"/>
      </w:pPr>
      <w:r>
        <w:t>В РЕСПУБЛИКЕ ТЫВА</w:t>
      </w:r>
    </w:p>
    <w:p w:rsidR="00721AA1" w:rsidRDefault="00721AA1">
      <w:pPr>
        <w:pStyle w:val="ConsPlusNormal"/>
        <w:jc w:val="both"/>
      </w:pPr>
    </w:p>
    <w:p w:rsidR="00721AA1" w:rsidRDefault="00721AA1">
      <w:pPr>
        <w:pStyle w:val="ConsPlusNormal"/>
        <w:ind w:firstLine="540"/>
        <w:jc w:val="both"/>
      </w:pPr>
      <w:r>
        <w:t xml:space="preserve">В соответствии с </w:t>
      </w:r>
      <w:hyperlink r:id="rId5">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6">
        <w:r>
          <w:rPr>
            <w:color w:val="0000FF"/>
          </w:rPr>
          <w:t>постановления</w:t>
        </w:r>
      </w:hyperlink>
      <w:r>
        <w:t xml:space="preserve"> Правительства Российской Федерации от 24 декабря 2021 г. N 2439 "Об утверждении государственной программы Российской Федерации "Развитие туризма", </w:t>
      </w:r>
      <w:hyperlink r:id="rId7">
        <w:r>
          <w:rPr>
            <w:color w:val="0000FF"/>
          </w:rPr>
          <w:t>постановления</w:t>
        </w:r>
      </w:hyperlink>
      <w:r>
        <w:t xml:space="preserve"> Правительства Республики Тыва от 24 ноября 2022 г. N 754 "Об утверждении государственной программы Республики Тыва "Развитие туризма и гостеприимства на 2023 - 2028 годы" Правительство Республики Тыва постановляет:</w:t>
      </w:r>
    </w:p>
    <w:p w:rsidR="00721AA1" w:rsidRDefault="00721AA1">
      <w:pPr>
        <w:pStyle w:val="ConsPlusNormal"/>
        <w:spacing w:before="280"/>
        <w:ind w:firstLine="540"/>
        <w:jc w:val="both"/>
      </w:pPr>
      <w:r>
        <w:t>1. Утвердить прилагаемые:</w:t>
      </w:r>
    </w:p>
    <w:p w:rsidR="00721AA1" w:rsidRDefault="00721AA1">
      <w:pPr>
        <w:pStyle w:val="ConsPlusNormal"/>
        <w:spacing w:before="280"/>
        <w:ind w:firstLine="540"/>
        <w:jc w:val="both"/>
      </w:pPr>
      <w:hyperlink w:anchor="P34">
        <w:r>
          <w:rPr>
            <w:color w:val="0000FF"/>
          </w:rPr>
          <w:t>Положение</w:t>
        </w:r>
      </w:hyperlink>
      <w:r>
        <w:t xml:space="preserve"> о конкурсе на предоставление грантов на осуществление поддержки общественных инициатив, направленных на развитие туристической инфраструктуры;</w:t>
      </w:r>
    </w:p>
    <w:p w:rsidR="00721AA1" w:rsidRDefault="00721AA1">
      <w:pPr>
        <w:pStyle w:val="ConsPlusNormal"/>
        <w:spacing w:before="280"/>
        <w:ind w:firstLine="540"/>
        <w:jc w:val="both"/>
      </w:pPr>
      <w:hyperlink w:anchor="P886">
        <w:r>
          <w:rPr>
            <w:color w:val="0000FF"/>
          </w:rPr>
          <w:t>состав</w:t>
        </w:r>
      </w:hyperlink>
      <w:r>
        <w:t xml:space="preserve"> конкурсной комиссии по рассмотрению и отбору заявок на получение субсидий на развитие туризма в Республике Тыва.</w:t>
      </w:r>
    </w:p>
    <w:p w:rsidR="00721AA1" w:rsidRDefault="00721AA1">
      <w:pPr>
        <w:pStyle w:val="ConsPlusNormal"/>
        <w:spacing w:before="280"/>
        <w:ind w:firstLine="540"/>
        <w:jc w:val="both"/>
      </w:pPr>
      <w:r>
        <w:t>2. Определить Агентство по туризму Республики Тыва уполномоченным органом исполнительной власти Республики Тыва по организации и проведению конкурса на предоставление грантов на осуществление поддержки общественных инициатив, направленных на развитие туристической инфраструктуры.</w:t>
      </w:r>
    </w:p>
    <w:p w:rsidR="00721AA1" w:rsidRDefault="00721AA1">
      <w:pPr>
        <w:pStyle w:val="ConsPlusNormal"/>
        <w:spacing w:before="280"/>
        <w:ind w:firstLine="540"/>
        <w:jc w:val="both"/>
      </w:pPr>
      <w:r>
        <w:lastRenderedPageBreak/>
        <w:t>3. Контроль за исполнением настоящего постановления возложить на первого заместителя Председателя Правительства Республики Тыва Донских В.А.</w:t>
      </w:r>
    </w:p>
    <w:p w:rsidR="00721AA1" w:rsidRDefault="00721AA1">
      <w:pPr>
        <w:pStyle w:val="ConsPlusNormal"/>
        <w:spacing w:before="280"/>
        <w:ind w:firstLine="540"/>
        <w:jc w:val="both"/>
      </w:pPr>
      <w:r>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721AA1" w:rsidRDefault="00721AA1">
      <w:pPr>
        <w:pStyle w:val="ConsPlusNormal"/>
        <w:spacing w:before="280"/>
        <w:ind w:firstLine="540"/>
        <w:jc w:val="both"/>
      </w:pPr>
      <w:r>
        <w:t>5. Настоящее постановление вступает в силу со дня его официального опубликования.</w:t>
      </w:r>
    </w:p>
    <w:p w:rsidR="00721AA1" w:rsidRDefault="00721AA1">
      <w:pPr>
        <w:pStyle w:val="ConsPlusNormal"/>
        <w:jc w:val="both"/>
      </w:pPr>
    </w:p>
    <w:p w:rsidR="00721AA1" w:rsidRDefault="00721AA1">
      <w:pPr>
        <w:pStyle w:val="ConsPlusNormal"/>
        <w:jc w:val="right"/>
      </w:pPr>
      <w:r>
        <w:t>Глава Республики Тыва</w:t>
      </w:r>
    </w:p>
    <w:p w:rsidR="00721AA1" w:rsidRDefault="00721AA1">
      <w:pPr>
        <w:pStyle w:val="ConsPlusNormal"/>
        <w:jc w:val="right"/>
      </w:pPr>
      <w:r>
        <w:t>В.ХОВАЛЫГ</w:t>
      </w: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right"/>
        <w:outlineLvl w:val="0"/>
      </w:pPr>
      <w:r>
        <w:t>Утверждено</w:t>
      </w:r>
    </w:p>
    <w:p w:rsidR="00721AA1" w:rsidRDefault="00721AA1">
      <w:pPr>
        <w:pStyle w:val="ConsPlusNormal"/>
        <w:jc w:val="right"/>
      </w:pPr>
      <w:r>
        <w:t>постановлением Правительства</w:t>
      </w:r>
    </w:p>
    <w:p w:rsidR="00721AA1" w:rsidRDefault="00721AA1">
      <w:pPr>
        <w:pStyle w:val="ConsPlusNormal"/>
        <w:jc w:val="right"/>
      </w:pPr>
      <w:r>
        <w:t>Республики Тыва</w:t>
      </w:r>
    </w:p>
    <w:p w:rsidR="00721AA1" w:rsidRDefault="00721AA1">
      <w:pPr>
        <w:pStyle w:val="ConsPlusNormal"/>
        <w:jc w:val="right"/>
      </w:pPr>
      <w:r>
        <w:t>от 30 марта 2023 г. N 200</w:t>
      </w:r>
    </w:p>
    <w:p w:rsidR="00721AA1" w:rsidRDefault="00721AA1">
      <w:pPr>
        <w:pStyle w:val="ConsPlusNormal"/>
        <w:jc w:val="both"/>
      </w:pPr>
    </w:p>
    <w:p w:rsidR="00721AA1" w:rsidRDefault="00721AA1">
      <w:pPr>
        <w:pStyle w:val="ConsPlusTitle"/>
        <w:jc w:val="center"/>
      </w:pPr>
      <w:bookmarkStart w:id="0" w:name="P34"/>
      <w:bookmarkEnd w:id="0"/>
      <w:r>
        <w:t>ПОЛОЖЕНИЕ</w:t>
      </w:r>
    </w:p>
    <w:p w:rsidR="00721AA1" w:rsidRDefault="00721AA1">
      <w:pPr>
        <w:pStyle w:val="ConsPlusTitle"/>
        <w:jc w:val="center"/>
      </w:pPr>
      <w:r>
        <w:t>О КОНКУРСЕ НА ПРЕДОСТАВЛЕНИЕ ГРАНТОВ</w:t>
      </w:r>
    </w:p>
    <w:p w:rsidR="00721AA1" w:rsidRDefault="00721AA1">
      <w:pPr>
        <w:pStyle w:val="ConsPlusTitle"/>
        <w:jc w:val="center"/>
      </w:pPr>
      <w:r>
        <w:t>НА ОСУЩЕСТВЛЕНИЕ ПОДДЕРЖКИ ОБЩЕСТВЕННЫХ</w:t>
      </w:r>
    </w:p>
    <w:p w:rsidR="00721AA1" w:rsidRDefault="00721AA1">
      <w:pPr>
        <w:pStyle w:val="ConsPlusTitle"/>
        <w:jc w:val="center"/>
      </w:pPr>
      <w:r>
        <w:t>ИНИЦИАТИВ, НАПРАВЛЕННЫХ НА РАЗВИТИЕ</w:t>
      </w:r>
    </w:p>
    <w:p w:rsidR="00721AA1" w:rsidRDefault="00721AA1">
      <w:pPr>
        <w:pStyle w:val="ConsPlusTitle"/>
        <w:jc w:val="center"/>
      </w:pPr>
      <w:r>
        <w:t>ТУРИСТИЧЕСКОЙ ИНФРАСТРУКТУРЫ</w:t>
      </w:r>
    </w:p>
    <w:p w:rsidR="00721AA1" w:rsidRDefault="00721AA1">
      <w:pPr>
        <w:pStyle w:val="ConsPlusNormal"/>
        <w:jc w:val="both"/>
      </w:pPr>
    </w:p>
    <w:p w:rsidR="00721AA1" w:rsidRDefault="00721AA1">
      <w:pPr>
        <w:pStyle w:val="ConsPlusNormal"/>
        <w:ind w:firstLine="540"/>
        <w:jc w:val="both"/>
      </w:pPr>
      <w:r>
        <w:t xml:space="preserve">1. Настоящее Положение определяет порядок проведения конкурсного отбора проектов в рамках реализации федерального </w:t>
      </w:r>
      <w:hyperlink r:id="rId8">
        <w:r>
          <w:rPr>
            <w:color w:val="0000FF"/>
          </w:rPr>
          <w:t>проекта</w:t>
        </w:r>
      </w:hyperlink>
      <w:r>
        <w:t xml:space="preserve"> "Развитие туристической инфраструктуры" национального проекта "Туризм и индустрия гостеприимства" (далее - конкурс).</w:t>
      </w:r>
    </w:p>
    <w:p w:rsidR="00721AA1" w:rsidRDefault="00721AA1">
      <w:pPr>
        <w:pStyle w:val="ConsPlusNormal"/>
        <w:spacing w:before="280"/>
        <w:ind w:firstLine="540"/>
        <w:jc w:val="both"/>
      </w:pPr>
      <w:r>
        <w:t xml:space="preserve">2. Конкурс проводится в соответствии с </w:t>
      </w:r>
      <w:hyperlink r:id="rId9">
        <w:r>
          <w:rPr>
            <w:color w:val="0000FF"/>
          </w:rPr>
          <w:t>постановлением</w:t>
        </w:r>
      </w:hyperlink>
      <w:r>
        <w:t xml:space="preserve"> Правительства Российской Федерации от 24 декабря 2021 г. N 2439 "Об утверждении государственной программы Российской Федерации "Развитие туризма", </w:t>
      </w:r>
      <w:hyperlink r:id="rId10">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для определения получателя гранта исходя из наилучших условий достижения результатов федерального </w:t>
      </w:r>
      <w:hyperlink r:id="rId11">
        <w:r>
          <w:rPr>
            <w:color w:val="0000FF"/>
          </w:rPr>
          <w:t>проекта</w:t>
        </w:r>
      </w:hyperlink>
      <w:r>
        <w:t xml:space="preserve"> "Развитие туристической инфраструктуры" </w:t>
      </w:r>
      <w:r>
        <w:lastRenderedPageBreak/>
        <w:t>национального проекта "Туризм и индустрия гостеприимства", в целях достижения которых предоставляется субсидия из федерального бюджета.</w:t>
      </w:r>
    </w:p>
    <w:p w:rsidR="00721AA1" w:rsidRDefault="00721AA1">
      <w:pPr>
        <w:pStyle w:val="ConsPlusNormal"/>
        <w:spacing w:before="280"/>
        <w:ind w:firstLine="540"/>
        <w:jc w:val="both"/>
      </w:pPr>
      <w:r>
        <w:t>3. Для целей настоящего Положения используются следующие основные понятия:</w:t>
      </w:r>
    </w:p>
    <w:p w:rsidR="00721AA1" w:rsidRDefault="00721AA1">
      <w:pPr>
        <w:pStyle w:val="ConsPlusNormal"/>
        <w:spacing w:before="280"/>
        <w:ind w:firstLine="540"/>
        <w:jc w:val="both"/>
      </w:pPr>
      <w:r>
        <w:t>грант - денежные средства, предоставляемые за счет средств федерального бюджета и бюджета Республики Тыва на безвозмездной основе участникам конкурса, победившим в установленном настоящим Положением порядке, на реализацию проекта;</w:t>
      </w:r>
    </w:p>
    <w:p w:rsidR="00721AA1" w:rsidRDefault="00721AA1">
      <w:pPr>
        <w:pStyle w:val="ConsPlusNormal"/>
        <w:spacing w:before="280"/>
        <w:ind w:firstLine="540"/>
        <w:jc w:val="both"/>
      </w:pPr>
      <w:r>
        <w:t>организатор - орган исполнительной власти Республики Тыва, уполномоченный Правительством Республики Тыва на организацию и проведение конкурса, а также на заключение соглашения с победителем конкурса о предоставлении гранта;</w:t>
      </w:r>
    </w:p>
    <w:p w:rsidR="00721AA1" w:rsidRDefault="00721AA1">
      <w:pPr>
        <w:pStyle w:val="ConsPlusNormal"/>
        <w:spacing w:before="280"/>
        <w:ind w:firstLine="540"/>
        <w:jc w:val="both"/>
      </w:pPr>
      <w:r>
        <w:t>участник конкурса - юридическое лицо (за исключением некоммерческих организаций, являющихся государственными (муниципальными) учреждениями) или индивидуальный предприниматель, подавший заявку на участие в конкурсе;</w:t>
      </w:r>
    </w:p>
    <w:p w:rsidR="00721AA1" w:rsidRDefault="00721AA1">
      <w:pPr>
        <w:pStyle w:val="ConsPlusNormal"/>
        <w:spacing w:before="280"/>
        <w:ind w:firstLine="540"/>
        <w:jc w:val="both"/>
      </w:pPr>
      <w:r>
        <w:t>проект - предложение участника конкурса по реализации в рамках определенного срока и бюджета мероприятия в соответствии с направлениями предоставления субсидии из федерального бюджета, указанными организатором в решении о проведении конкурса;</w:t>
      </w:r>
    </w:p>
    <w:p w:rsidR="00721AA1" w:rsidRDefault="00721AA1">
      <w:pPr>
        <w:pStyle w:val="ConsPlusNormal"/>
        <w:spacing w:before="280"/>
        <w:ind w:firstLine="540"/>
        <w:jc w:val="both"/>
      </w:pPr>
      <w:r>
        <w:t>срок реализации проекта - период, в котором планируется реализация проекта участника конкурса, не превышающий периода, указанного в решении Министерства экономического развития Российской Федерации, принятом в соответствии с требованиями Правил;</w:t>
      </w:r>
    </w:p>
    <w:p w:rsidR="00721AA1" w:rsidRDefault="00721AA1">
      <w:pPr>
        <w:pStyle w:val="ConsPlusNormal"/>
        <w:spacing w:before="280"/>
        <w:ind w:firstLine="540"/>
        <w:jc w:val="both"/>
      </w:pPr>
      <w:r>
        <w:t>бюджет проекта - план затрат, необходимых для реализации проекта, включающий такие источники финансирования как средства участника конкурса в размере не менее 30 процентов размера запрашиваемого гранта и средства гранта;</w:t>
      </w:r>
    </w:p>
    <w:p w:rsidR="00721AA1" w:rsidRDefault="00721AA1">
      <w:pPr>
        <w:pStyle w:val="ConsPlusNormal"/>
        <w:spacing w:before="280"/>
        <w:ind w:firstLine="540"/>
        <w:jc w:val="both"/>
      </w:pPr>
      <w:r>
        <w:t>направления предоставления субсидии из федерального бюджета - мероприятия, указанные в решении Министерства экономического развития Российской Федерации, принятом в соответствии с Правилами (при наличии).</w:t>
      </w:r>
    </w:p>
    <w:p w:rsidR="00721AA1" w:rsidRDefault="00721AA1">
      <w:pPr>
        <w:pStyle w:val="ConsPlusNormal"/>
        <w:spacing w:before="280"/>
        <w:ind w:firstLine="540"/>
        <w:jc w:val="both"/>
      </w:pPr>
      <w:bookmarkStart w:id="1" w:name="P50"/>
      <w:bookmarkEnd w:id="1"/>
      <w:r>
        <w:t>4. Организатор принимает решение о проведении конкурса и размещает объявление о проведении конкурса на своем официальном сайте в информационно-телекоммуникационной сети "Интернет" (далее соответственно - сайт организатора, сеть "Интернет") или на ином сайте, на котором обеспечивается проведение отбора, а также при необходимости на официальном сайте главного распорядителя как получателя бюджетных средств в сети "Интернет", с указанием в объявлении о проведении отбора, доступ к которому предоставляется неограниченному кругу лиц на бесплатной и безвозмездной основе. Объявление о проведении конкурса содержит следующую информацию:</w:t>
      </w:r>
    </w:p>
    <w:p w:rsidR="00721AA1" w:rsidRDefault="00721AA1">
      <w:pPr>
        <w:pStyle w:val="ConsPlusNormal"/>
        <w:spacing w:before="280"/>
        <w:ind w:firstLine="540"/>
        <w:jc w:val="both"/>
      </w:pPr>
      <w:r>
        <w:lastRenderedPageBreak/>
        <w:t>а) дату размещения объявления о проведении конкурса;</w:t>
      </w:r>
    </w:p>
    <w:p w:rsidR="00721AA1" w:rsidRDefault="00721AA1">
      <w:pPr>
        <w:pStyle w:val="ConsPlusNormal"/>
        <w:spacing w:before="280"/>
        <w:ind w:firstLine="540"/>
        <w:jc w:val="both"/>
      </w:pPr>
      <w:r>
        <w:t>б) сроки проведения конкурса и порядок представления заявок;</w:t>
      </w:r>
    </w:p>
    <w:p w:rsidR="00721AA1" w:rsidRDefault="00721AA1">
      <w:pPr>
        <w:pStyle w:val="ConsPlusNormal"/>
        <w:spacing w:before="280"/>
        <w:ind w:firstLine="540"/>
        <w:jc w:val="both"/>
      </w:pPr>
      <w:r>
        <w:t>в) дату начала приема заявок и дату окончания приема заявок. Общий срок подачи заявок не может быть менее 30 календарных дней, следующих за днем размещения объявления о проведении конкурса;</w:t>
      </w:r>
    </w:p>
    <w:p w:rsidR="00721AA1" w:rsidRDefault="00721AA1">
      <w:pPr>
        <w:pStyle w:val="ConsPlusNormal"/>
        <w:spacing w:before="280"/>
        <w:ind w:firstLine="540"/>
        <w:jc w:val="both"/>
      </w:pPr>
      <w:r>
        <w:t>г) объем бюджетных ассигнований, предусмотренных на соответствующий финансовый год на цели предоставления гранта в бюджете Республики Тыва с учетом субсидии из федерального бюджета;</w:t>
      </w:r>
    </w:p>
    <w:p w:rsidR="00721AA1" w:rsidRDefault="00721AA1">
      <w:pPr>
        <w:pStyle w:val="ConsPlusNormal"/>
        <w:spacing w:before="280"/>
        <w:ind w:firstLine="540"/>
        <w:jc w:val="both"/>
      </w:pPr>
      <w:r>
        <w:t>д) сведения о направлениях предоставления субсидии из федерального бюджета;</w:t>
      </w:r>
    </w:p>
    <w:p w:rsidR="00721AA1" w:rsidRDefault="00721AA1">
      <w:pPr>
        <w:pStyle w:val="ConsPlusNormal"/>
        <w:spacing w:before="280"/>
        <w:ind w:firstLine="540"/>
        <w:jc w:val="both"/>
      </w:pPr>
      <w:r>
        <w:t>е) наименование, место нахождения, почтовый адрес, адреса электронной почты организатора;</w:t>
      </w:r>
    </w:p>
    <w:p w:rsidR="00721AA1" w:rsidRDefault="00721AA1">
      <w:pPr>
        <w:pStyle w:val="ConsPlusNormal"/>
        <w:spacing w:before="280"/>
        <w:ind w:firstLine="540"/>
        <w:jc w:val="both"/>
      </w:pPr>
      <w:r>
        <w:t>ж) контактные телефонные номера, адреса электронной почты, по которым участникам конкурса предоставляются разъяснения положений объявления о проведении конкурса в период срока, определенного для подачи и окончания приема заявок от участников конкурса;</w:t>
      </w:r>
    </w:p>
    <w:p w:rsidR="00721AA1" w:rsidRDefault="00721AA1">
      <w:pPr>
        <w:pStyle w:val="ConsPlusNormal"/>
        <w:spacing w:before="280"/>
        <w:ind w:firstLine="540"/>
        <w:jc w:val="both"/>
      </w:pPr>
      <w:r>
        <w:t>з) доменное имя в сети "Интернет", на котором обеспечивается проведение конкурса;</w:t>
      </w:r>
    </w:p>
    <w:p w:rsidR="00721AA1" w:rsidRDefault="00721AA1">
      <w:pPr>
        <w:pStyle w:val="ConsPlusNormal"/>
        <w:spacing w:before="280"/>
        <w:ind w:firstLine="540"/>
        <w:jc w:val="both"/>
      </w:pPr>
      <w:r>
        <w:t xml:space="preserve">и) требования к участникам конкурса в соответствии с </w:t>
      </w:r>
      <w:hyperlink w:anchor="P63">
        <w:r>
          <w:rPr>
            <w:color w:val="0000FF"/>
          </w:rPr>
          <w:t>пунктом 6</w:t>
        </w:r>
      </w:hyperlink>
      <w:r>
        <w:t xml:space="preserve"> настоящего Положения и перечень документов, представляемых участниками конкурса для подтверждения их соответствия указанным требованиям.</w:t>
      </w:r>
    </w:p>
    <w:p w:rsidR="00721AA1" w:rsidRDefault="00721AA1">
      <w:pPr>
        <w:pStyle w:val="ConsPlusNormal"/>
        <w:spacing w:before="280"/>
        <w:ind w:firstLine="540"/>
        <w:jc w:val="both"/>
      </w:pPr>
      <w:r>
        <w:t>5. Организатор вправе внести изменения в решение о проведении конкурса за 5 календарных дней до даты окончания приема заявок на участие в конкурсе.</w:t>
      </w:r>
    </w:p>
    <w:p w:rsidR="00721AA1" w:rsidRDefault="00721AA1">
      <w:pPr>
        <w:pStyle w:val="ConsPlusNormal"/>
        <w:spacing w:before="280"/>
        <w:ind w:firstLine="540"/>
        <w:jc w:val="both"/>
      </w:pPr>
      <w:r>
        <w:t xml:space="preserve">Внесенные в решение организатора о проведении конкурса изменения публикуются на сайте в сети "Интернет", на котором было опубликовано объявление о проведении конкурса в соответствии с </w:t>
      </w:r>
      <w:hyperlink w:anchor="P50">
        <w:r>
          <w:rPr>
            <w:color w:val="0000FF"/>
          </w:rPr>
          <w:t>пунктом 4</w:t>
        </w:r>
      </w:hyperlink>
      <w:r>
        <w:t xml:space="preserve"> настоящего Положения, в течение дня, следующего за днем принятия соответствующего решения.</w:t>
      </w:r>
    </w:p>
    <w:p w:rsidR="00721AA1" w:rsidRDefault="00721AA1">
      <w:pPr>
        <w:pStyle w:val="ConsPlusNormal"/>
        <w:spacing w:before="280"/>
        <w:ind w:firstLine="540"/>
        <w:jc w:val="both"/>
      </w:pPr>
      <w:r>
        <w:t>Заявки, поступившие организатору до даты принятия решения об отказе в проведении конкурса, возвращаются участникам конкурса без рассмотрения в течение 5 календарных дней с даты принятия решения об отказе в проведении конкурса.</w:t>
      </w:r>
    </w:p>
    <w:p w:rsidR="00721AA1" w:rsidRDefault="00721AA1">
      <w:pPr>
        <w:pStyle w:val="ConsPlusNormal"/>
        <w:spacing w:before="280"/>
        <w:ind w:firstLine="540"/>
        <w:jc w:val="both"/>
      </w:pPr>
      <w:bookmarkStart w:id="2" w:name="P63"/>
      <w:bookmarkEnd w:id="2"/>
      <w:r>
        <w:t>6. К участию в конкурсе допускаются участники конкурса, которые соответствуют на первое число месяца, предшествующего месяцу, в котором планируется проведение конкурса, следующим требованиям:</w:t>
      </w:r>
    </w:p>
    <w:p w:rsidR="00721AA1" w:rsidRDefault="00721AA1">
      <w:pPr>
        <w:pStyle w:val="ConsPlusNormal"/>
        <w:spacing w:before="280"/>
        <w:ind w:firstLine="540"/>
        <w:jc w:val="both"/>
      </w:pPr>
      <w:r>
        <w:lastRenderedPageBreak/>
        <w:t>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21AA1" w:rsidRDefault="00721AA1">
      <w:pPr>
        <w:pStyle w:val="ConsPlusNormal"/>
        <w:spacing w:before="280"/>
        <w:ind w:firstLine="540"/>
        <w:jc w:val="both"/>
      </w:pPr>
      <w:r>
        <w:t>у участника конкурса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721AA1" w:rsidRDefault="00721AA1">
      <w:pPr>
        <w:pStyle w:val="ConsPlusNormal"/>
        <w:spacing w:before="280"/>
        <w:ind w:firstLine="540"/>
        <w:jc w:val="both"/>
      </w:pPr>
      <w:r>
        <w:t>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21AA1" w:rsidRDefault="00721AA1">
      <w:pPr>
        <w:pStyle w:val="ConsPlusNormal"/>
        <w:spacing w:before="28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конкурса;</w:t>
      </w:r>
    </w:p>
    <w:p w:rsidR="00721AA1" w:rsidRDefault="00721AA1">
      <w:pPr>
        <w:pStyle w:val="ConsPlusNormal"/>
        <w:spacing w:before="280"/>
        <w:ind w:firstLine="540"/>
        <w:jc w:val="both"/>
      </w:pPr>
      <w:r>
        <w:t>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21AA1" w:rsidRDefault="00721AA1">
      <w:pPr>
        <w:pStyle w:val="ConsPlusNormal"/>
        <w:spacing w:before="280"/>
        <w:ind w:firstLine="540"/>
        <w:jc w:val="both"/>
      </w:pPr>
      <w:r>
        <w:t xml:space="preserve">участники конкурса не должны получать средства из федерального бюджета (бюджета Республики Тыва, местного бюджета), из которого планируется предоставление субсидии в соответствии с правовым актом, на основании иных </w:t>
      </w:r>
      <w:r>
        <w:lastRenderedPageBreak/>
        <w:t>нормативных правовых актов Российской Федерации (нормативных правовых актов Республики Тыва, муниципальных правовых актов) на цели, установленные настоящим Положением;</w:t>
      </w:r>
    </w:p>
    <w:p w:rsidR="00721AA1" w:rsidRDefault="00721AA1">
      <w:pPr>
        <w:pStyle w:val="ConsPlusNormal"/>
        <w:spacing w:before="280"/>
        <w:ind w:firstLine="540"/>
        <w:jc w:val="both"/>
      </w:pPr>
      <w:r>
        <w:t>участник конкурса не должен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721AA1" w:rsidRDefault="00721AA1">
      <w:pPr>
        <w:pStyle w:val="ConsPlusNormal"/>
        <w:spacing w:before="280"/>
        <w:ind w:firstLine="540"/>
        <w:jc w:val="both"/>
      </w:pPr>
      <w:r>
        <w:t>7. Все расходы, связанные с подготовкой и направлением заявок и приложений к ним, несут участники конкурса.</w:t>
      </w:r>
    </w:p>
    <w:p w:rsidR="00721AA1" w:rsidRDefault="00721AA1">
      <w:pPr>
        <w:pStyle w:val="ConsPlusNormal"/>
        <w:spacing w:before="280"/>
        <w:ind w:firstLine="540"/>
        <w:jc w:val="both"/>
      </w:pPr>
      <w:bookmarkStart w:id="3" w:name="P72"/>
      <w:bookmarkEnd w:id="3"/>
      <w:r>
        <w:t xml:space="preserve">8. Для участия в конкурсе участник конкурса представляет организатору одну </w:t>
      </w:r>
      <w:hyperlink w:anchor="P247">
        <w:r>
          <w:rPr>
            <w:color w:val="0000FF"/>
          </w:rPr>
          <w:t>заявку</w:t>
        </w:r>
      </w:hyperlink>
      <w:r>
        <w:t>, содержащую один проект по направлениям предоставления субсидии, в срок, указанный в решении организатора о проведении конкурса, по форме согласно приложению N 1 к настоящему Положению, а также следующие документы:</w:t>
      </w:r>
    </w:p>
    <w:p w:rsidR="00721AA1" w:rsidRDefault="00721AA1">
      <w:pPr>
        <w:pStyle w:val="ConsPlusNormal"/>
        <w:spacing w:before="280"/>
        <w:ind w:firstLine="540"/>
        <w:jc w:val="both"/>
      </w:pPr>
      <w:r>
        <w:t xml:space="preserve">а) сопроводительное </w:t>
      </w:r>
      <w:hyperlink w:anchor="P338">
        <w:r>
          <w:rPr>
            <w:color w:val="0000FF"/>
          </w:rPr>
          <w:t>письмо</w:t>
        </w:r>
      </w:hyperlink>
      <w:r>
        <w:t xml:space="preserve"> за подписью руководителя (лица, исполняющего обязанности руководителя) участника конкурса об участии в конкурсе, которое представляется по форме согласно приложению N 2 к настоящему Положению;</w:t>
      </w:r>
    </w:p>
    <w:p w:rsidR="00721AA1" w:rsidRDefault="00721AA1">
      <w:pPr>
        <w:pStyle w:val="ConsPlusNormal"/>
        <w:spacing w:before="280"/>
        <w:ind w:firstLine="540"/>
        <w:jc w:val="both"/>
      </w:pPr>
      <w:r>
        <w:t>б) сведения об участнике конкурса, в том числе информацию о наличии необходимых для реализации проекта:</w:t>
      </w:r>
    </w:p>
    <w:p w:rsidR="00721AA1" w:rsidRDefault="00721AA1">
      <w:pPr>
        <w:pStyle w:val="ConsPlusNormal"/>
        <w:spacing w:before="280"/>
        <w:ind w:firstLine="540"/>
        <w:jc w:val="both"/>
      </w:pPr>
      <w:r>
        <w:t>опыта - в простой письменной форме с указанием названия проекта, даты начала коммерческого использования результата реализации проекта (далее - объект), адрес местонахождения объекта, адрес в сети "Интернет" (при наличии), фотографии объекта (на том же носителе, в котором подается заявка);</w:t>
      </w:r>
    </w:p>
    <w:p w:rsidR="00721AA1" w:rsidRDefault="00721AA1">
      <w:pPr>
        <w:pStyle w:val="ConsPlusNormal"/>
        <w:spacing w:before="280"/>
        <w:ind w:firstLine="540"/>
        <w:jc w:val="both"/>
      </w:pPr>
      <w:r>
        <w:t>кадрового состава - в табличной форме с указанием перечня должностей, фамилии, имени и отчества по каждой должности, образования (полученная специальность), стажа работы по соответствующей должности;</w:t>
      </w:r>
    </w:p>
    <w:p w:rsidR="00721AA1" w:rsidRDefault="00721AA1">
      <w:pPr>
        <w:pStyle w:val="ConsPlusNormal"/>
        <w:spacing w:before="280"/>
        <w:ind w:firstLine="540"/>
        <w:jc w:val="both"/>
      </w:pPr>
      <w:r>
        <w:t>материально-технической базы - в табличной форме с указанием порядкового номера, наименования объекта и его местонахождения, права собственности, предназначение объекта и его состояние;</w:t>
      </w:r>
    </w:p>
    <w:p w:rsidR="00721AA1" w:rsidRDefault="00721AA1">
      <w:pPr>
        <w:pStyle w:val="ConsPlusNormal"/>
        <w:spacing w:before="280"/>
        <w:ind w:firstLine="540"/>
        <w:jc w:val="both"/>
      </w:pPr>
      <w:r>
        <w:t>копии учредительных документов, заверенные в установленном порядке (представляется копия действующей редакции устава (со всеми внесенными изменениями) (для юридического лица);</w:t>
      </w:r>
    </w:p>
    <w:p w:rsidR="00721AA1" w:rsidRDefault="00721AA1">
      <w:pPr>
        <w:pStyle w:val="ConsPlusNormal"/>
        <w:spacing w:before="280"/>
        <w:ind w:firstLine="540"/>
        <w:jc w:val="both"/>
      </w:pPr>
      <w:r>
        <w:t xml:space="preserve">в) </w:t>
      </w:r>
      <w:hyperlink w:anchor="P382">
        <w:r>
          <w:rPr>
            <w:color w:val="0000FF"/>
          </w:rPr>
          <w:t>характеристики</w:t>
        </w:r>
      </w:hyperlink>
      <w:r>
        <w:t xml:space="preserve"> проекта по форме согласно приложению N 3 к настоящему Положению;</w:t>
      </w:r>
    </w:p>
    <w:p w:rsidR="00721AA1" w:rsidRDefault="00721AA1">
      <w:pPr>
        <w:pStyle w:val="ConsPlusNormal"/>
        <w:spacing w:before="280"/>
        <w:ind w:firstLine="540"/>
        <w:jc w:val="both"/>
      </w:pPr>
      <w:r>
        <w:t xml:space="preserve">г) обоснование необходимости финансового обеспечения и (или) возмещения расходов, связанных с реализацией проекта (размера запрашиваемого гранта) в виде </w:t>
      </w:r>
      <w:r>
        <w:lastRenderedPageBreak/>
        <w:t>пояснительной записки, содержащей сведения о заключенных (планируемых к заключению) договорах в рамках реализации проекта и иные сведения;</w:t>
      </w:r>
    </w:p>
    <w:p w:rsidR="00721AA1" w:rsidRDefault="00721AA1">
      <w:pPr>
        <w:pStyle w:val="ConsPlusNormal"/>
        <w:spacing w:before="280"/>
        <w:ind w:firstLine="540"/>
        <w:jc w:val="both"/>
      </w:pPr>
      <w:r>
        <w:t>д) справку налогового органа, подтверждающую отсутствие у юридического лица или индивидуального предпринимателя по состоянию на первое число месяца, предшествующего месяцу, в котором направляется заявка,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21AA1" w:rsidRDefault="00721AA1">
      <w:pPr>
        <w:pStyle w:val="ConsPlusNormal"/>
        <w:spacing w:before="280"/>
        <w:ind w:firstLine="540"/>
        <w:jc w:val="both"/>
      </w:pPr>
      <w:r>
        <w:t xml:space="preserve">е) </w:t>
      </w:r>
      <w:hyperlink w:anchor="P749">
        <w:r>
          <w:rPr>
            <w:color w:val="0000FF"/>
          </w:rPr>
          <w:t>справку</w:t>
        </w:r>
      </w:hyperlink>
      <w:r>
        <w:t xml:space="preserve"> по форме согласно приложению N 4 к настоящему Положению, подписанную руководителем и главным бухгалтером (при наличии) участника конкурса, подтверждающую соответствие требованиям, предусмотренным </w:t>
      </w:r>
      <w:hyperlink w:anchor="P63">
        <w:r>
          <w:rPr>
            <w:color w:val="0000FF"/>
          </w:rPr>
          <w:t>пунктом 6</w:t>
        </w:r>
      </w:hyperlink>
      <w:r>
        <w:t xml:space="preserve"> настоящего Положения;</w:t>
      </w:r>
    </w:p>
    <w:p w:rsidR="00721AA1" w:rsidRDefault="00721AA1">
      <w:pPr>
        <w:pStyle w:val="ConsPlusNormal"/>
        <w:spacing w:before="280"/>
        <w:ind w:firstLine="540"/>
        <w:jc w:val="both"/>
      </w:pPr>
      <w:r>
        <w:t>ж) 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позднее 30 календарных дней до дня подачи заявки;</w:t>
      </w:r>
    </w:p>
    <w:p w:rsidR="00721AA1" w:rsidRDefault="00721AA1">
      <w:pPr>
        <w:pStyle w:val="ConsPlusNormal"/>
        <w:spacing w:before="280"/>
        <w:ind w:firstLine="540"/>
        <w:jc w:val="both"/>
      </w:pPr>
      <w:r>
        <w:t>з) наличие бизнес-плана проекта.</w:t>
      </w:r>
    </w:p>
    <w:p w:rsidR="00721AA1" w:rsidRDefault="00721AA1">
      <w:pPr>
        <w:pStyle w:val="ConsPlusNormal"/>
        <w:spacing w:before="280"/>
        <w:ind w:firstLine="540"/>
        <w:jc w:val="both"/>
      </w:pPr>
      <w:bookmarkStart w:id="4" w:name="P85"/>
      <w:bookmarkEnd w:id="4"/>
      <w:r>
        <w:t>9. Заявка может быть представлена организатору в форме электронных документов посредством заполнения соответствующих электронных форм, размещенных на сайте организатора в сети "Интернет" (далее - информационная система) или в бумажном виде, о чем сообщается в решении организатора о проведении конкурса.</w:t>
      </w:r>
    </w:p>
    <w:p w:rsidR="00721AA1" w:rsidRDefault="00721AA1">
      <w:pPr>
        <w:pStyle w:val="ConsPlusNormal"/>
        <w:spacing w:before="280"/>
        <w:ind w:firstLine="540"/>
        <w:jc w:val="both"/>
      </w:pPr>
      <w:r>
        <w:t>При представлении заявки посредством заполнения электронных форм в информационной системе в ее состав включаются электронные (отсканированные) копии документов в виде файлов в формате PDF. Электронные (отсканированные) копии должны иметь четко читаемый текст.</w:t>
      </w:r>
    </w:p>
    <w:p w:rsidR="00721AA1" w:rsidRDefault="00721AA1">
      <w:pPr>
        <w:pStyle w:val="ConsPlusNormal"/>
        <w:spacing w:before="280"/>
        <w:ind w:firstLine="540"/>
        <w:jc w:val="both"/>
      </w:pPr>
      <w:r>
        <w:t>При представлении заявки в бумажном виде все документы, входящие в состав заявки, должны быть скреплены печатью (при наличии) участника конкурса и заверены подписью уполномоченного лица участника конкурса без использования факсимильных подписей, должны иметь четко читаемый текст. Подчистки и исправления не допускаются, за исключением исправлений, скрепленных печатью (при наличии) и заверенных подписью уполномоченного лица участника конкурса.</w:t>
      </w:r>
    </w:p>
    <w:p w:rsidR="00721AA1" w:rsidRDefault="00721AA1">
      <w:pPr>
        <w:pStyle w:val="ConsPlusNormal"/>
        <w:spacing w:before="280"/>
        <w:ind w:firstLine="540"/>
        <w:jc w:val="both"/>
      </w:pPr>
      <w:r>
        <w:t>Все листы заявки (тома заявки) в бумажном виде должны быть прошиты и пронумерованы. При наличии в заявке двух и более отдельных томов нумерация листов должна быть единой (сквозной) для всех томов заявки. При нумерации страниц заявки номера на оригиналах документов (если оригиналы представляются в составе заявки), выданных участнику отбора третьими лицами (нотариально заверенные копии), проставляются простым карандашом на обороте листа в левом нижнем углу.</w:t>
      </w:r>
    </w:p>
    <w:p w:rsidR="00721AA1" w:rsidRDefault="00721AA1">
      <w:pPr>
        <w:pStyle w:val="ConsPlusNormal"/>
        <w:spacing w:before="280"/>
        <w:ind w:firstLine="540"/>
        <w:jc w:val="both"/>
      </w:pPr>
      <w:r>
        <w:lastRenderedPageBreak/>
        <w:t>Заявка должна содержать опись входящих в ее состав документов с указанием количества листов по каждому документу. Каждый отдельный том заявки в бумажном виде должен быть скреплен на оборотной стороне последнего листа печатью (при наличии) участника конкурса и подписан уполномоченным лицом участника конкурса.</w:t>
      </w:r>
    </w:p>
    <w:p w:rsidR="00721AA1" w:rsidRDefault="00721AA1">
      <w:pPr>
        <w:pStyle w:val="ConsPlusNormal"/>
        <w:spacing w:before="280"/>
        <w:ind w:firstLine="540"/>
        <w:jc w:val="both"/>
      </w:pPr>
      <w:r>
        <w:t>10. Заявки подаются участниками конкурса в срок, указанный в решении организатора о проведении конкурса.</w:t>
      </w:r>
    </w:p>
    <w:p w:rsidR="00721AA1" w:rsidRDefault="00721AA1">
      <w:pPr>
        <w:pStyle w:val="ConsPlusNormal"/>
        <w:spacing w:before="280"/>
        <w:ind w:firstLine="540"/>
        <w:jc w:val="both"/>
      </w:pPr>
      <w:r>
        <w:t>Ответственность за своевременность поступления заявки, отправленной в адрес организатора почтовым отправлением, несет направивший такую заявку участник конкурса.</w:t>
      </w:r>
    </w:p>
    <w:p w:rsidR="00721AA1" w:rsidRDefault="00721AA1">
      <w:pPr>
        <w:pStyle w:val="ConsPlusNormal"/>
        <w:spacing w:before="280"/>
        <w:ind w:firstLine="540"/>
        <w:jc w:val="both"/>
      </w:pPr>
      <w:r>
        <w:t>Организатор завершает прием заявок на участие в конкурсе в срок, указанный в решении о проведении конкурса. Информация и документы, поступившие организатору после указанного времени, не учитываются и не рассматриваются, за исключением информации и документов, которые запрошены у участника конкурса организатором.</w:t>
      </w:r>
    </w:p>
    <w:p w:rsidR="00721AA1" w:rsidRDefault="00721AA1">
      <w:pPr>
        <w:pStyle w:val="ConsPlusNormal"/>
        <w:spacing w:before="280"/>
        <w:ind w:firstLine="540"/>
        <w:jc w:val="both"/>
      </w:pPr>
      <w:r>
        <w:t>11. В случае признания заявки победителем конкурса и заключения соглашения о предоставлении гранта, проект должен быть реализован в срок до 1 декабря текущего календарного года.</w:t>
      </w:r>
    </w:p>
    <w:p w:rsidR="00721AA1" w:rsidRDefault="00721AA1">
      <w:pPr>
        <w:pStyle w:val="ConsPlusNormal"/>
        <w:spacing w:before="280"/>
        <w:ind w:firstLine="540"/>
        <w:jc w:val="both"/>
      </w:pPr>
      <w:r>
        <w:t>12. Заявки не рецензируются, документы и материалы не возвращаются.</w:t>
      </w:r>
    </w:p>
    <w:p w:rsidR="00721AA1" w:rsidRDefault="00721AA1">
      <w:pPr>
        <w:pStyle w:val="ConsPlusNormal"/>
        <w:spacing w:before="280"/>
        <w:ind w:firstLine="540"/>
        <w:jc w:val="both"/>
      </w:pPr>
      <w:r>
        <w:t>13. Участник конкурса вправе изменить поданную им заявку в любое время до даты окончания приема заявок.</w:t>
      </w:r>
    </w:p>
    <w:p w:rsidR="00721AA1" w:rsidRDefault="00721AA1">
      <w:pPr>
        <w:pStyle w:val="ConsPlusNormal"/>
        <w:spacing w:before="280"/>
        <w:ind w:firstLine="540"/>
        <w:jc w:val="both"/>
      </w:pPr>
      <w:r>
        <w:t>Изменения заявки должны быть оформлены в соответствии с требованиями, предъявляемыми настоящим Положением к оформлению заявок, и направляются организатору в форме электронных документов или в бумажном виде.</w:t>
      </w:r>
    </w:p>
    <w:p w:rsidR="00721AA1" w:rsidRDefault="00721AA1">
      <w:pPr>
        <w:pStyle w:val="ConsPlusNormal"/>
        <w:spacing w:before="280"/>
        <w:ind w:firstLine="540"/>
        <w:jc w:val="both"/>
      </w:pPr>
      <w:r>
        <w:t>Изменения заявки, поступившие организатору после даты окончания приема заявок, не учитываются, и содержащиеся в них изменения заявок на участие в конкурсе не рассматриваются.</w:t>
      </w:r>
    </w:p>
    <w:p w:rsidR="00721AA1" w:rsidRDefault="00721AA1">
      <w:pPr>
        <w:pStyle w:val="ConsPlusNormal"/>
        <w:spacing w:before="280"/>
        <w:ind w:firstLine="540"/>
        <w:jc w:val="both"/>
      </w:pPr>
      <w:bookmarkStart w:id="5" w:name="P98"/>
      <w:bookmarkEnd w:id="5"/>
      <w:r>
        <w:t>14. Участник конкурса вправе отозвать свою заявку в любое время до начала процедуры ее рассмотрения организатором.</w:t>
      </w:r>
    </w:p>
    <w:p w:rsidR="00721AA1" w:rsidRDefault="00721AA1">
      <w:pPr>
        <w:pStyle w:val="ConsPlusNormal"/>
        <w:spacing w:before="280"/>
        <w:ind w:firstLine="540"/>
        <w:jc w:val="both"/>
      </w:pPr>
      <w:r>
        <w:t>Уведомление об отзыве заявки может быть подано участником в форме электронного документа или в бумажном виде.</w:t>
      </w:r>
    </w:p>
    <w:p w:rsidR="00721AA1" w:rsidRDefault="00721AA1">
      <w:pPr>
        <w:pStyle w:val="ConsPlusNormal"/>
        <w:spacing w:before="280"/>
        <w:ind w:firstLine="540"/>
        <w:jc w:val="both"/>
      </w:pPr>
      <w:r>
        <w:t xml:space="preserve">Уведомление должно быть скреплено печатью участника конкурса (при наличии) и подписано уполномоченным лицом участника конкурса. К уведомлению об отзыве заявки прикладывается документ, подтверждающий полномочия лица, подписавшего отзыв заявки, действовать от имени участника конкурса в случае, если </w:t>
      </w:r>
      <w:r>
        <w:lastRenderedPageBreak/>
        <w:t>такие полномочия не подтверждены документом, представленным в составе заявки на участие в конкурсе.</w:t>
      </w:r>
    </w:p>
    <w:p w:rsidR="00721AA1" w:rsidRDefault="00721AA1">
      <w:pPr>
        <w:pStyle w:val="ConsPlusNormal"/>
        <w:spacing w:before="280"/>
        <w:ind w:firstLine="540"/>
        <w:jc w:val="both"/>
      </w:pPr>
      <w:r>
        <w:t>Если уведомление об отзыве заявки не соответствует указанным в настоящем пункте требованиям, заявка такого участника конкурса считается не отозванной.</w:t>
      </w:r>
    </w:p>
    <w:p w:rsidR="00721AA1" w:rsidRDefault="00721AA1">
      <w:pPr>
        <w:pStyle w:val="ConsPlusNormal"/>
        <w:spacing w:before="280"/>
        <w:ind w:firstLine="540"/>
        <w:jc w:val="both"/>
      </w:pPr>
      <w:bookmarkStart w:id="6" w:name="P102"/>
      <w:bookmarkEnd w:id="6"/>
      <w:r>
        <w:t xml:space="preserve">15. В рамках обеспечения проведения конкурса в течение 10 календарных дней со дня окончания приема заявок организатор рассматривает поступившие заявки на предмет соответствия участников конкурса требованиям </w:t>
      </w:r>
      <w:hyperlink w:anchor="P63">
        <w:r>
          <w:rPr>
            <w:color w:val="0000FF"/>
          </w:rPr>
          <w:t>пункта 6</w:t>
        </w:r>
      </w:hyperlink>
      <w:r>
        <w:t xml:space="preserve"> настоящего Положения и заявок требованиям </w:t>
      </w:r>
      <w:hyperlink w:anchor="P72">
        <w:r>
          <w:rPr>
            <w:color w:val="0000FF"/>
          </w:rPr>
          <w:t>пунктов 8</w:t>
        </w:r>
      </w:hyperlink>
      <w:r>
        <w:t xml:space="preserve"> - </w:t>
      </w:r>
      <w:hyperlink w:anchor="P85">
        <w:r>
          <w:rPr>
            <w:color w:val="0000FF"/>
          </w:rPr>
          <w:t>9</w:t>
        </w:r>
      </w:hyperlink>
      <w:r>
        <w:t xml:space="preserve"> настоящего Положения, а также формирует реестр заявок, допущенных к конкурсу, в котором содержатся сведения о дате и времени поступления заявки, наименование проекта и реестр заявок, не допущенных к конкурсу, в котором содержатся наименования проектов и основания для отказа в участии в конкурсе в соответствии с </w:t>
      </w:r>
      <w:hyperlink w:anchor="P105">
        <w:r>
          <w:rPr>
            <w:color w:val="0000FF"/>
          </w:rPr>
          <w:t>пунктом 16</w:t>
        </w:r>
      </w:hyperlink>
      <w:r>
        <w:t xml:space="preserve"> настоящего Положения.</w:t>
      </w:r>
    </w:p>
    <w:p w:rsidR="00721AA1" w:rsidRDefault="00721AA1">
      <w:pPr>
        <w:pStyle w:val="ConsPlusNormal"/>
        <w:spacing w:before="280"/>
        <w:ind w:firstLine="540"/>
        <w:jc w:val="both"/>
      </w:pPr>
      <w:r>
        <w:t>Реестр заявок и заявки, допущенные к конкурсу, в электронном виде направляются организатором на рассмотрение и оценку в конкурсную комиссию по оценке заявок участников конкурса (далее - Конкурсная комиссия).</w:t>
      </w:r>
    </w:p>
    <w:p w:rsidR="00721AA1" w:rsidRDefault="00721AA1">
      <w:pPr>
        <w:pStyle w:val="ConsPlusNormal"/>
        <w:spacing w:before="280"/>
        <w:ind w:firstLine="540"/>
        <w:jc w:val="both"/>
      </w:pPr>
      <w:r>
        <w:t xml:space="preserve">Участникам конкурса, чьи заявки включены в реестр заявок, не допущенных к конкурсу, организатором в течение 3 рабочих дней направляется уведомление с указанием основания для отказа в участии в конкурсе в соответствии с </w:t>
      </w:r>
      <w:hyperlink w:anchor="P105">
        <w:r>
          <w:rPr>
            <w:color w:val="0000FF"/>
          </w:rPr>
          <w:t>пунктом 16</w:t>
        </w:r>
      </w:hyperlink>
      <w:r>
        <w:t xml:space="preserve"> настоящего Положения. Уведомление такому участнику конкурса направляется в порядке поступления от него заявки.</w:t>
      </w:r>
    </w:p>
    <w:p w:rsidR="00721AA1" w:rsidRDefault="00721AA1">
      <w:pPr>
        <w:pStyle w:val="ConsPlusNormal"/>
        <w:spacing w:before="280"/>
        <w:ind w:firstLine="540"/>
        <w:jc w:val="both"/>
      </w:pPr>
      <w:bookmarkStart w:id="7" w:name="P105"/>
      <w:bookmarkEnd w:id="7"/>
      <w:r>
        <w:t>16. Основаниями для отказа в участии в конкурсе являются:</w:t>
      </w:r>
    </w:p>
    <w:p w:rsidR="00721AA1" w:rsidRDefault="00721AA1">
      <w:pPr>
        <w:pStyle w:val="ConsPlusNormal"/>
        <w:spacing w:before="280"/>
        <w:ind w:firstLine="540"/>
        <w:jc w:val="both"/>
      </w:pPr>
      <w:r>
        <w:t xml:space="preserve">несоответствие участника конкурса требованиям, указанным в </w:t>
      </w:r>
      <w:hyperlink w:anchor="P63">
        <w:r>
          <w:rPr>
            <w:color w:val="0000FF"/>
          </w:rPr>
          <w:t>пункте 6</w:t>
        </w:r>
      </w:hyperlink>
      <w:r>
        <w:t xml:space="preserve"> настоящего Положения;</w:t>
      </w:r>
    </w:p>
    <w:p w:rsidR="00721AA1" w:rsidRDefault="00721AA1">
      <w:pPr>
        <w:pStyle w:val="ConsPlusNormal"/>
        <w:spacing w:before="280"/>
        <w:ind w:firstLine="540"/>
        <w:jc w:val="both"/>
      </w:pPr>
      <w:r>
        <w:t xml:space="preserve">непредставление (представление не в полном объеме) документов, указанных в </w:t>
      </w:r>
      <w:hyperlink w:anchor="P72">
        <w:r>
          <w:rPr>
            <w:color w:val="0000FF"/>
          </w:rPr>
          <w:t>пункте 8</w:t>
        </w:r>
      </w:hyperlink>
      <w:r>
        <w:t xml:space="preserve"> настоящего Положения;</w:t>
      </w:r>
    </w:p>
    <w:p w:rsidR="00721AA1" w:rsidRDefault="00721AA1">
      <w:pPr>
        <w:pStyle w:val="ConsPlusNormal"/>
        <w:spacing w:before="280"/>
        <w:ind w:firstLine="540"/>
        <w:jc w:val="both"/>
      </w:pPr>
      <w:r>
        <w:t xml:space="preserve">несоответствие заявки требованиям, указанным в </w:t>
      </w:r>
      <w:hyperlink w:anchor="P85">
        <w:r>
          <w:rPr>
            <w:color w:val="0000FF"/>
          </w:rPr>
          <w:t>пункте 9</w:t>
        </w:r>
      </w:hyperlink>
      <w:r>
        <w:t xml:space="preserve"> настоящего Положения;</w:t>
      </w:r>
    </w:p>
    <w:p w:rsidR="00721AA1" w:rsidRDefault="00721AA1">
      <w:pPr>
        <w:pStyle w:val="ConsPlusNormal"/>
        <w:spacing w:before="280"/>
        <w:ind w:firstLine="540"/>
        <w:jc w:val="both"/>
      </w:pPr>
      <w:r>
        <w:t>представление одновременно двух или более заявок, а также заявки с двумя или более проектами;</w:t>
      </w:r>
    </w:p>
    <w:p w:rsidR="00721AA1" w:rsidRDefault="00721AA1">
      <w:pPr>
        <w:pStyle w:val="ConsPlusNormal"/>
        <w:spacing w:before="280"/>
        <w:ind w:firstLine="540"/>
        <w:jc w:val="both"/>
      </w:pPr>
      <w:r>
        <w:t xml:space="preserve">представление очередной заявки после представления первой заявки, которая не была отозвана участником конкурса в установленном </w:t>
      </w:r>
      <w:hyperlink w:anchor="P98">
        <w:r>
          <w:rPr>
            <w:color w:val="0000FF"/>
          </w:rPr>
          <w:t>пунктом 14</w:t>
        </w:r>
      </w:hyperlink>
      <w:r>
        <w:t xml:space="preserve"> настоящего Положения порядке;</w:t>
      </w:r>
    </w:p>
    <w:p w:rsidR="00721AA1" w:rsidRDefault="00721AA1">
      <w:pPr>
        <w:pStyle w:val="ConsPlusNormal"/>
        <w:spacing w:before="280"/>
        <w:ind w:firstLine="540"/>
        <w:jc w:val="both"/>
      </w:pPr>
      <w:r>
        <w:t xml:space="preserve">выявление фактов недостоверности в представленных участником конкурса сведений в документах в соответствии с </w:t>
      </w:r>
      <w:hyperlink w:anchor="P72">
        <w:r>
          <w:rPr>
            <w:color w:val="0000FF"/>
          </w:rPr>
          <w:t>пунктом 8</w:t>
        </w:r>
      </w:hyperlink>
      <w:r>
        <w:t xml:space="preserve"> настоящего Положения;</w:t>
      </w:r>
    </w:p>
    <w:p w:rsidR="00721AA1" w:rsidRDefault="00721AA1">
      <w:pPr>
        <w:pStyle w:val="ConsPlusNormal"/>
        <w:spacing w:before="280"/>
        <w:ind w:firstLine="540"/>
        <w:jc w:val="both"/>
      </w:pPr>
      <w:r>
        <w:lastRenderedPageBreak/>
        <w:t>представление заявки после даты завершения приема заявок, указанной в решении организатора о проведении конкурса.</w:t>
      </w:r>
    </w:p>
    <w:p w:rsidR="00721AA1" w:rsidRDefault="00721AA1">
      <w:pPr>
        <w:pStyle w:val="ConsPlusNormal"/>
        <w:spacing w:before="280"/>
        <w:ind w:firstLine="540"/>
        <w:jc w:val="both"/>
      </w:pPr>
      <w:r>
        <w:t>17. В случае если по результатам рассмотрения заявок принято решение об отказе в участии в конкурсе всем участникам конкурса, конкурс признается несостоявшимся.</w:t>
      </w:r>
    </w:p>
    <w:p w:rsidR="00721AA1" w:rsidRDefault="00721AA1">
      <w:pPr>
        <w:pStyle w:val="ConsPlusNormal"/>
        <w:spacing w:before="280"/>
        <w:ind w:firstLine="540"/>
        <w:jc w:val="both"/>
      </w:pPr>
      <w:r>
        <w:t>В случае признания конкурса несостоявшимся организатор в течение 3 рабочих дней с даты признания конкурса несостоявшимся информирует об этом участников конкурса путем публикации объявления о признании конкурса несостоявшимся в сети "Интернет" либо посредством функционала информационной системы с обязательным указанием причин отклонения заявок (если заявка представлена в форме электронного документа), либо в письменной форме по адресу, указанному в заявке (если заявка была подана в бумажном виде).</w:t>
      </w:r>
    </w:p>
    <w:p w:rsidR="00721AA1" w:rsidRDefault="00721AA1">
      <w:pPr>
        <w:pStyle w:val="ConsPlusNormal"/>
        <w:spacing w:before="280"/>
        <w:ind w:firstLine="540"/>
        <w:jc w:val="both"/>
      </w:pPr>
      <w:r>
        <w:t>18. Перечень заявок, допущенных к оценке, определяется приказом организатора на основании реестра заявок и публикуется в течение 3 рабочих дней после его утверждения на сайте организатора.</w:t>
      </w:r>
    </w:p>
    <w:p w:rsidR="00721AA1" w:rsidRDefault="00721AA1">
      <w:pPr>
        <w:pStyle w:val="ConsPlusNormal"/>
        <w:spacing w:before="280"/>
        <w:ind w:firstLine="540"/>
        <w:jc w:val="both"/>
      </w:pPr>
      <w:r>
        <w:t>19. Состав и порядок работы Конкурсной комиссии определяются нормативным правовым актом Правительства Республики Тыва.</w:t>
      </w:r>
    </w:p>
    <w:p w:rsidR="00721AA1" w:rsidRDefault="00721AA1">
      <w:pPr>
        <w:pStyle w:val="ConsPlusNormal"/>
        <w:spacing w:before="280"/>
        <w:ind w:firstLine="540"/>
        <w:jc w:val="both"/>
      </w:pPr>
      <w:r>
        <w:t>Состав Конкурсной комиссии формируется из работников организатора и иных экспертов. Конкурсная комиссия состоит из председателя Конкурсной комиссии, секретаря Конкурсной комиссии и членов Конкурсной комиссии.</w:t>
      </w:r>
    </w:p>
    <w:p w:rsidR="00721AA1" w:rsidRDefault="00721AA1">
      <w:pPr>
        <w:pStyle w:val="ConsPlusNormal"/>
        <w:spacing w:before="280"/>
        <w:ind w:firstLine="540"/>
        <w:jc w:val="both"/>
      </w:pPr>
      <w:r>
        <w:t xml:space="preserve">Членами Конкурсной комиссии не могут быть физические лица, лично заинтересованные в результатах определения победителей, в том числе физические лица, состоящие в штате организаций, подавших данные заявки, либо физические лица, на которых способны оказать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указанных участников), либо физические лица, состоящие в браке с руководителем участника конкурса,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участника конкурса (далее - конфликт интересов).</w:t>
      </w:r>
    </w:p>
    <w:p w:rsidR="00721AA1" w:rsidRDefault="00721AA1">
      <w:pPr>
        <w:pStyle w:val="ConsPlusNormal"/>
        <w:spacing w:before="280"/>
        <w:ind w:firstLine="540"/>
        <w:jc w:val="both"/>
      </w:pPr>
      <w:r>
        <w:t>Секретарь Конкурсной комиссии не позднее чем за 1 рабочий день до дня начала оценки заявок уведомляет членов Конкурсной комиссии о планируемом начале оценки заявок и направляет им в электронном или бумажном виде заявки и прилагаемые к ним материалы.</w:t>
      </w:r>
    </w:p>
    <w:p w:rsidR="00721AA1" w:rsidRDefault="00721AA1">
      <w:pPr>
        <w:pStyle w:val="ConsPlusNormal"/>
        <w:spacing w:before="280"/>
        <w:ind w:firstLine="540"/>
        <w:jc w:val="both"/>
      </w:pPr>
      <w:r>
        <w:t xml:space="preserve">В уведомление включается также информация о необходимости доведения до секретаря Конкурсной комиссии до начала оценки заявок сведений о наличии </w:t>
      </w:r>
      <w:r>
        <w:lastRenderedPageBreak/>
        <w:t>конфликта интересов, который может привести к необъективной оценке заявок (в случае его наличия).</w:t>
      </w:r>
    </w:p>
    <w:p w:rsidR="00721AA1" w:rsidRDefault="00721AA1">
      <w:pPr>
        <w:pStyle w:val="ConsPlusNormal"/>
        <w:spacing w:before="280"/>
        <w:ind w:firstLine="540"/>
        <w:jc w:val="both"/>
      </w:pPr>
      <w:r>
        <w:t>При поступлении от членов Конкурсной комиссии сведений о наличии конфликта интересов, такие члены Конкурсной комиссии не допускаются к оценке заявок.</w:t>
      </w:r>
    </w:p>
    <w:p w:rsidR="00721AA1" w:rsidRDefault="00721AA1">
      <w:pPr>
        <w:pStyle w:val="ConsPlusNormal"/>
        <w:spacing w:before="280"/>
        <w:ind w:firstLine="540"/>
        <w:jc w:val="both"/>
      </w:pPr>
      <w:r>
        <w:t>Секретарь Конкурсной комиссии вносит в протокол оценки заявок сведения о допущенных и не допущенных к оценке заявок членах Конкурсной комиссии.</w:t>
      </w:r>
    </w:p>
    <w:p w:rsidR="00721AA1" w:rsidRDefault="00721AA1">
      <w:pPr>
        <w:pStyle w:val="ConsPlusNormal"/>
        <w:spacing w:before="280"/>
        <w:ind w:firstLine="540"/>
        <w:jc w:val="both"/>
      </w:pPr>
      <w:r>
        <w:t xml:space="preserve">Ответственность за </w:t>
      </w:r>
      <w:proofErr w:type="spellStart"/>
      <w:r>
        <w:t>недоведение</w:t>
      </w:r>
      <w:proofErr w:type="spellEnd"/>
      <w:r>
        <w:t xml:space="preserve"> сведений о наличии конфликта интересов, который может привести к необъективной оценке заявок, ложится на соответствующего члена Конкурсной комиссии, допустившего </w:t>
      </w:r>
      <w:proofErr w:type="spellStart"/>
      <w:r>
        <w:t>недоведение</w:t>
      </w:r>
      <w:proofErr w:type="spellEnd"/>
      <w:r>
        <w:t xml:space="preserve"> таких сведений.</w:t>
      </w:r>
    </w:p>
    <w:p w:rsidR="00721AA1" w:rsidRDefault="00721AA1">
      <w:pPr>
        <w:pStyle w:val="ConsPlusNormal"/>
        <w:spacing w:before="280"/>
        <w:ind w:firstLine="540"/>
        <w:jc w:val="both"/>
      </w:pPr>
      <w:r>
        <w:t xml:space="preserve">20. Члены Конкурсной комиссии осуществляют оценку заявок, представленных в соответствии с </w:t>
      </w:r>
      <w:hyperlink w:anchor="P102">
        <w:r>
          <w:rPr>
            <w:color w:val="0000FF"/>
          </w:rPr>
          <w:t>пунктом 15</w:t>
        </w:r>
      </w:hyperlink>
      <w:r>
        <w:t xml:space="preserve"> настоящего Положения, в соответствии с критериями оценки заявок (приложение N 5 к настоящему Положению).</w:t>
      </w:r>
    </w:p>
    <w:p w:rsidR="00721AA1" w:rsidRDefault="00721AA1">
      <w:pPr>
        <w:pStyle w:val="ConsPlusNormal"/>
        <w:spacing w:before="280"/>
        <w:ind w:firstLine="540"/>
        <w:jc w:val="both"/>
      </w:pPr>
      <w:bookmarkStart w:id="8" w:name="P125"/>
      <w:bookmarkEnd w:id="8"/>
      <w:r>
        <w:t>21. Для оценки заявок секретарь Конкурсной комиссии методом случайной выборки осуществляет распределение заявок между членами Конкурсной комиссии, предусмотрев оценку одной заявки двумя членами Конкурсной комиссии.</w:t>
      </w:r>
    </w:p>
    <w:p w:rsidR="00721AA1" w:rsidRDefault="00721AA1">
      <w:pPr>
        <w:pStyle w:val="ConsPlusNormal"/>
        <w:spacing w:before="280"/>
        <w:ind w:firstLine="540"/>
        <w:jc w:val="both"/>
      </w:pPr>
      <w:r>
        <w:t>В случае использования информационной системы для конкурсного отбора, распределение заявок между членами Конкурсной комиссии осуществляется автоматически посредством функционала информационной системы (при наличии).</w:t>
      </w:r>
    </w:p>
    <w:p w:rsidR="00721AA1" w:rsidRDefault="00721AA1">
      <w:pPr>
        <w:pStyle w:val="ConsPlusNormal"/>
        <w:spacing w:before="280"/>
        <w:ind w:firstLine="540"/>
        <w:jc w:val="both"/>
      </w:pPr>
      <w:r>
        <w:t>22. Председатель Конкурсной комиссии:</w:t>
      </w:r>
    </w:p>
    <w:p w:rsidR="00721AA1" w:rsidRDefault="00721AA1">
      <w:pPr>
        <w:pStyle w:val="ConsPlusNormal"/>
        <w:spacing w:before="280"/>
        <w:ind w:firstLine="540"/>
        <w:jc w:val="both"/>
      </w:pPr>
      <w:r>
        <w:t>- принимает решение о дате, времени, месте проведения заседания Конкурсной комиссии;</w:t>
      </w:r>
    </w:p>
    <w:p w:rsidR="00721AA1" w:rsidRDefault="00721AA1">
      <w:pPr>
        <w:pStyle w:val="ConsPlusNormal"/>
        <w:spacing w:before="280"/>
        <w:ind w:firstLine="540"/>
        <w:jc w:val="both"/>
      </w:pPr>
      <w:r>
        <w:t>- утверждает повестку заседания Конкурсной комиссии и ведет заседания Конкурсной комиссии;</w:t>
      </w:r>
    </w:p>
    <w:p w:rsidR="00721AA1" w:rsidRDefault="00721AA1">
      <w:pPr>
        <w:pStyle w:val="ConsPlusNormal"/>
        <w:spacing w:before="280"/>
        <w:ind w:firstLine="540"/>
        <w:jc w:val="both"/>
      </w:pPr>
      <w:r>
        <w:t>- участвует в голосовании по обсуждаемым на заседании Конкурсной комиссии вопросам, связанным с организацией конкурса;</w:t>
      </w:r>
    </w:p>
    <w:p w:rsidR="00721AA1" w:rsidRDefault="00721AA1">
      <w:pPr>
        <w:pStyle w:val="ConsPlusNormal"/>
        <w:spacing w:before="280"/>
        <w:ind w:firstLine="540"/>
        <w:jc w:val="both"/>
      </w:pPr>
      <w:r>
        <w:t>- производит совместно с секретарем Конкурсной комиссии техническую проверку баллов, выставленных членами Конкурсной комиссии в рамках оценки заявок участников конкурса, на предмет соответствия данных баллов значениям критериев (приложение N 5 к настоящему Положению);</w:t>
      </w:r>
    </w:p>
    <w:p w:rsidR="00721AA1" w:rsidRDefault="00721AA1">
      <w:pPr>
        <w:pStyle w:val="ConsPlusNormal"/>
        <w:spacing w:before="280"/>
        <w:ind w:firstLine="540"/>
        <w:jc w:val="both"/>
      </w:pPr>
      <w:r>
        <w:t xml:space="preserve">- подписывает уведомления о необходимости внесения изменений в акт оценки заявки участника конкурса в случае несоответствия выставленных членами Конкурсной комиссии баллов значениям критериев (приложение N 5 к настоящему </w:t>
      </w:r>
      <w:r>
        <w:lastRenderedPageBreak/>
        <w:t>Положению);</w:t>
      </w:r>
    </w:p>
    <w:p w:rsidR="00721AA1" w:rsidRDefault="00721AA1">
      <w:pPr>
        <w:pStyle w:val="ConsPlusNormal"/>
        <w:spacing w:before="280"/>
        <w:ind w:firstLine="540"/>
        <w:jc w:val="both"/>
      </w:pPr>
      <w:r>
        <w:t>- подписывает протокол заседания Конкурсной комиссии;</w:t>
      </w:r>
    </w:p>
    <w:p w:rsidR="00721AA1" w:rsidRDefault="00721AA1">
      <w:pPr>
        <w:pStyle w:val="ConsPlusNormal"/>
        <w:spacing w:before="280"/>
        <w:ind w:firstLine="540"/>
        <w:jc w:val="both"/>
      </w:pPr>
      <w:r>
        <w:t>- подписывает протокол оценки заявок;</w:t>
      </w:r>
    </w:p>
    <w:p w:rsidR="00721AA1" w:rsidRDefault="00721AA1">
      <w:pPr>
        <w:pStyle w:val="ConsPlusNormal"/>
        <w:spacing w:before="280"/>
        <w:ind w:firstLine="540"/>
        <w:jc w:val="both"/>
      </w:pPr>
      <w:r>
        <w:t>- осуществляет иные полномочия, необходимые для организации надлежащей деятельности Конкурсной комиссии.</w:t>
      </w:r>
    </w:p>
    <w:p w:rsidR="00721AA1" w:rsidRDefault="00721AA1">
      <w:pPr>
        <w:pStyle w:val="ConsPlusNormal"/>
        <w:spacing w:before="280"/>
        <w:ind w:firstLine="540"/>
        <w:jc w:val="both"/>
      </w:pPr>
      <w:r>
        <w:t>23. Секретарь Конкурсной комиссии:</w:t>
      </w:r>
    </w:p>
    <w:p w:rsidR="00721AA1" w:rsidRDefault="00721AA1">
      <w:pPr>
        <w:pStyle w:val="ConsPlusNormal"/>
        <w:spacing w:before="280"/>
        <w:ind w:firstLine="540"/>
        <w:jc w:val="both"/>
      </w:pPr>
      <w:r>
        <w:t>- осуществляет организационные мероприятия, связанные с подготовкой и проведением оценки заявок членами Конкурсной комиссии, в том числе распределение заявок;</w:t>
      </w:r>
    </w:p>
    <w:p w:rsidR="00721AA1" w:rsidRDefault="00721AA1">
      <w:pPr>
        <w:pStyle w:val="ConsPlusNormal"/>
        <w:spacing w:before="280"/>
        <w:ind w:firstLine="540"/>
        <w:jc w:val="both"/>
      </w:pPr>
      <w:r>
        <w:t>- готовит и оформляет протокол заседания Конкурсной комиссии;</w:t>
      </w:r>
    </w:p>
    <w:p w:rsidR="00721AA1" w:rsidRDefault="00721AA1">
      <w:pPr>
        <w:pStyle w:val="ConsPlusNormal"/>
        <w:spacing w:before="280"/>
        <w:ind w:firstLine="540"/>
        <w:jc w:val="both"/>
      </w:pPr>
      <w:r>
        <w:t>- обеспечивает ознакомление членов Конкурсной комиссии с повесткой и материалами заседания Конкурсной комиссии;</w:t>
      </w:r>
    </w:p>
    <w:p w:rsidR="00721AA1" w:rsidRDefault="00721AA1">
      <w:pPr>
        <w:pStyle w:val="ConsPlusNormal"/>
        <w:spacing w:before="280"/>
        <w:ind w:firstLine="540"/>
        <w:jc w:val="both"/>
      </w:pPr>
      <w:r>
        <w:t xml:space="preserve">- производит совместно с председателем Конкурсной комиссии техническую проверку баллов, выставленных членами Конкурсной комиссии в рамках оценки заявок участников конкурса, на предмет соответствия данных баллов значениям </w:t>
      </w:r>
      <w:hyperlink w:anchor="P801">
        <w:r>
          <w:rPr>
            <w:color w:val="0000FF"/>
          </w:rPr>
          <w:t>критериев</w:t>
        </w:r>
      </w:hyperlink>
      <w:r>
        <w:t xml:space="preserve"> (приложение N 5 к настоящему Положению);</w:t>
      </w:r>
    </w:p>
    <w:p w:rsidR="00721AA1" w:rsidRDefault="00721AA1">
      <w:pPr>
        <w:pStyle w:val="ConsPlusNormal"/>
        <w:spacing w:before="280"/>
        <w:ind w:firstLine="540"/>
        <w:jc w:val="both"/>
      </w:pPr>
      <w:r>
        <w:t>- направляет уведомления членам Конкурсной комиссии о необходимости внесения изменений в акт оценки заявки участника конкурса в случае несоответствия выставленных членами Конкурсной комиссии баллов значениям критериев (приложение N 5 к настоящему Положению);</w:t>
      </w:r>
    </w:p>
    <w:p w:rsidR="00721AA1" w:rsidRDefault="00721AA1">
      <w:pPr>
        <w:pStyle w:val="ConsPlusNormal"/>
        <w:spacing w:before="280"/>
        <w:ind w:firstLine="540"/>
        <w:jc w:val="both"/>
      </w:pPr>
      <w:r>
        <w:t>- готовит и оформляет протокол оценки заявок;</w:t>
      </w:r>
    </w:p>
    <w:p w:rsidR="00721AA1" w:rsidRDefault="00721AA1">
      <w:pPr>
        <w:pStyle w:val="ConsPlusNormal"/>
        <w:spacing w:before="280"/>
        <w:ind w:firstLine="540"/>
        <w:jc w:val="both"/>
      </w:pPr>
      <w:r>
        <w:t>- осуществляет иные полномочия по поручению председателя Конкурсной комиссии, связанные с организацией надлежащей деятельности Конкурсной комиссии.</w:t>
      </w:r>
    </w:p>
    <w:p w:rsidR="00721AA1" w:rsidRDefault="00721AA1">
      <w:pPr>
        <w:pStyle w:val="ConsPlusNormal"/>
        <w:spacing w:before="280"/>
        <w:ind w:firstLine="540"/>
        <w:jc w:val="both"/>
      </w:pPr>
      <w:r>
        <w:t>24. Члены Конкурсной комиссии:</w:t>
      </w:r>
    </w:p>
    <w:p w:rsidR="00721AA1" w:rsidRDefault="00721AA1">
      <w:pPr>
        <w:pStyle w:val="ConsPlusNormal"/>
        <w:spacing w:before="280"/>
        <w:ind w:firstLine="540"/>
        <w:jc w:val="both"/>
      </w:pPr>
      <w:r>
        <w:t xml:space="preserve">- единолично осуществляют оценку каждой заявки в течение 5 рабочих дней со дня их поступления членам Конкурсной комиссии по </w:t>
      </w:r>
      <w:hyperlink w:anchor="P801">
        <w:r>
          <w:rPr>
            <w:color w:val="0000FF"/>
          </w:rPr>
          <w:t>критериям оценки</w:t>
        </w:r>
      </w:hyperlink>
      <w:r>
        <w:t xml:space="preserve"> (приложение N 5 к настоящему Положению), в порядке их поступления в соответствии с </w:t>
      </w:r>
      <w:hyperlink w:anchor="P125">
        <w:r>
          <w:rPr>
            <w:color w:val="0000FF"/>
          </w:rPr>
          <w:t>пунктом 21</w:t>
        </w:r>
      </w:hyperlink>
      <w:r>
        <w:t xml:space="preserve"> настоящего Положения;</w:t>
      </w:r>
    </w:p>
    <w:p w:rsidR="00721AA1" w:rsidRDefault="00721AA1">
      <w:pPr>
        <w:pStyle w:val="ConsPlusNormal"/>
        <w:spacing w:before="280"/>
        <w:ind w:firstLine="540"/>
        <w:jc w:val="both"/>
      </w:pPr>
      <w:r>
        <w:t>- составляют и подписывают акты оценки заявок участников конкурса, которые содержат информацию о выставленных баллах по каждому конкретному критерию (приложение N 5 к настоящему Положению), и направляют соответствующие акты секретарю Конкурсной комиссии;</w:t>
      </w:r>
    </w:p>
    <w:p w:rsidR="00721AA1" w:rsidRDefault="00721AA1">
      <w:pPr>
        <w:pStyle w:val="ConsPlusNormal"/>
        <w:spacing w:before="280"/>
        <w:ind w:firstLine="540"/>
        <w:jc w:val="both"/>
      </w:pPr>
      <w:r>
        <w:lastRenderedPageBreak/>
        <w:t>- участвуют в заседаниях Конкурсной комиссии;</w:t>
      </w:r>
    </w:p>
    <w:p w:rsidR="00721AA1" w:rsidRDefault="00721AA1">
      <w:pPr>
        <w:pStyle w:val="ConsPlusNormal"/>
        <w:spacing w:before="280"/>
        <w:ind w:firstLine="540"/>
        <w:jc w:val="both"/>
      </w:pPr>
      <w:r>
        <w:t>- участвуют в голосовании по обсуждаемым на заседании Конкурсной комиссии вопросам, связанным с организацией конкурса;</w:t>
      </w:r>
    </w:p>
    <w:p w:rsidR="00721AA1" w:rsidRDefault="00721AA1">
      <w:pPr>
        <w:pStyle w:val="ConsPlusNormal"/>
        <w:spacing w:before="280"/>
        <w:ind w:firstLine="540"/>
        <w:jc w:val="both"/>
      </w:pPr>
      <w:r>
        <w:t>- подписывают протокол заседания Конкурсной комиссии;</w:t>
      </w:r>
    </w:p>
    <w:p w:rsidR="00721AA1" w:rsidRDefault="00721AA1">
      <w:pPr>
        <w:pStyle w:val="ConsPlusNormal"/>
        <w:spacing w:before="280"/>
        <w:ind w:firstLine="540"/>
        <w:jc w:val="both"/>
      </w:pPr>
      <w:r>
        <w:t>- подписывают протокол оценки заявок.</w:t>
      </w:r>
    </w:p>
    <w:p w:rsidR="00721AA1" w:rsidRDefault="00721AA1">
      <w:pPr>
        <w:pStyle w:val="ConsPlusNormal"/>
        <w:spacing w:before="280"/>
        <w:ind w:firstLine="540"/>
        <w:jc w:val="both"/>
      </w:pPr>
      <w:r>
        <w:t>Оценка заявок, представленных в форме электронных документов, может осуществляться членами Конкурсной комиссии посредством функционала информационной системы (при наличии).</w:t>
      </w:r>
    </w:p>
    <w:p w:rsidR="00721AA1" w:rsidRDefault="00721AA1">
      <w:pPr>
        <w:pStyle w:val="ConsPlusNormal"/>
        <w:spacing w:before="280"/>
        <w:ind w:firstLine="540"/>
        <w:jc w:val="both"/>
      </w:pPr>
      <w:r>
        <w:t>Член Конкурсной комиссии не вправе обсуждать заявку с участником конкурса и запрашивать у участника документы, информацию или пояснения.</w:t>
      </w:r>
    </w:p>
    <w:p w:rsidR="00721AA1" w:rsidRDefault="00721AA1">
      <w:pPr>
        <w:pStyle w:val="ConsPlusNormal"/>
        <w:spacing w:before="280"/>
        <w:ind w:firstLine="540"/>
        <w:jc w:val="both"/>
      </w:pPr>
      <w:r>
        <w:t>25. Оценка заявки участника конкурса осуществляется членом Конкурсной комиссии в течение 5 рабочих дней со дня ее поступления соответствующему члену Конкурсной комиссии.</w:t>
      </w:r>
    </w:p>
    <w:p w:rsidR="00721AA1" w:rsidRDefault="00721AA1">
      <w:pPr>
        <w:pStyle w:val="ConsPlusNormal"/>
        <w:spacing w:before="280"/>
        <w:ind w:firstLine="540"/>
        <w:jc w:val="both"/>
      </w:pPr>
      <w:r>
        <w:t xml:space="preserve">По результатам оценки заявки участника конкурса член Конкурсной комиссии составляет и подписывает акт оценки заявки участника конкурса (форма которого утверждается организатором), который содержит информацию о выставленных баллах по каждому </w:t>
      </w:r>
      <w:hyperlink w:anchor="P801">
        <w:r>
          <w:rPr>
            <w:color w:val="0000FF"/>
          </w:rPr>
          <w:t>критерию</w:t>
        </w:r>
      </w:hyperlink>
      <w:r>
        <w:t xml:space="preserve"> (приложение N 5 к настоящему Положению), и направляет соответствующий акт в течение 1 рабочего дня со дня его составления секретарю Конкурсной комиссии.</w:t>
      </w:r>
    </w:p>
    <w:p w:rsidR="00721AA1" w:rsidRDefault="00721AA1">
      <w:pPr>
        <w:pStyle w:val="ConsPlusNormal"/>
        <w:spacing w:before="280"/>
        <w:ind w:firstLine="540"/>
        <w:jc w:val="both"/>
      </w:pPr>
      <w:r>
        <w:t xml:space="preserve">26. После осуществления оценки заявок участников конкурса членами Конкурсной комиссии, председатель и секретарь Конкурсной комиссии в течение 2 рабочих дней производят техническую проверку баллов, выставленных членами Конкурсной комиссии в рамках оценки заявок участников конкурса на предмет соответствия данных баллов значениям </w:t>
      </w:r>
      <w:hyperlink w:anchor="P801">
        <w:r>
          <w:rPr>
            <w:color w:val="0000FF"/>
          </w:rPr>
          <w:t>критериев</w:t>
        </w:r>
      </w:hyperlink>
      <w:r>
        <w:t xml:space="preserve"> (приложение N 5 к настоящему Положению).</w:t>
      </w:r>
    </w:p>
    <w:p w:rsidR="00721AA1" w:rsidRDefault="00721AA1">
      <w:pPr>
        <w:pStyle w:val="ConsPlusNormal"/>
        <w:spacing w:before="280"/>
        <w:ind w:firstLine="540"/>
        <w:jc w:val="both"/>
      </w:pPr>
      <w:r>
        <w:t xml:space="preserve">В случае несоответствия выставленных членами Конкурсной комиссии баллов значениям </w:t>
      </w:r>
      <w:hyperlink w:anchor="P801">
        <w:r>
          <w:rPr>
            <w:color w:val="0000FF"/>
          </w:rPr>
          <w:t>критериев</w:t>
        </w:r>
      </w:hyperlink>
      <w:r>
        <w:t xml:space="preserve"> (приложение N 5 к настоящему Положению), секретарь Конкурсной комиссии в течение 1 рабочего дня направляет соответствующим членам Конкурсной комиссии уведомление, подписанное председателем Конкурсной комиссии, о необходимости внесения изменений таких баллов с целью приведения в соответствие данных баллов значениям критериев (приложение N 5 настоящего Положения). В случае получения данного уведомления член Конкурсной комиссии в течение 1 рабочего дня исправляет допущенные технические ошибки в выставлении баллов при оценке заявок участников конкурса и направляет новый акт оценки заявки участника конкурса с соответствующими изменениями секретарю Конкурсной комиссии.</w:t>
      </w:r>
    </w:p>
    <w:p w:rsidR="00721AA1" w:rsidRDefault="00721AA1">
      <w:pPr>
        <w:pStyle w:val="ConsPlusNormal"/>
        <w:spacing w:before="280"/>
        <w:ind w:firstLine="540"/>
        <w:jc w:val="both"/>
      </w:pPr>
      <w:r>
        <w:lastRenderedPageBreak/>
        <w:t>27. Работа Конкурсной комиссии осуществляется в форме заседаний, в том числе посредством видео-конференц-связи. Заседание Конкурсной комиссии считается правомочным, если на нем присутствует не менее половины от общего числа ее членов.</w:t>
      </w:r>
    </w:p>
    <w:p w:rsidR="00721AA1" w:rsidRDefault="00721AA1">
      <w:pPr>
        <w:pStyle w:val="ConsPlusNormal"/>
        <w:spacing w:before="280"/>
        <w:ind w:firstLine="540"/>
        <w:jc w:val="both"/>
      </w:pPr>
      <w:r>
        <w:t>Информация о дате, времени и месте проведения заседания Конкурсной комиссии рассылается секретарем Конкурсной комиссии членам Конкурсной комиссии не позднее чем за 2 рабочих дня до даты проведения заседания Конкурсной комиссии.</w:t>
      </w:r>
    </w:p>
    <w:p w:rsidR="00721AA1" w:rsidRDefault="00721AA1">
      <w:pPr>
        <w:pStyle w:val="ConsPlusNormal"/>
        <w:spacing w:before="280"/>
        <w:ind w:firstLine="540"/>
        <w:jc w:val="both"/>
      </w:pPr>
      <w:r>
        <w:t>В рамках заседания Конкурсной комиссии председатель Конкурсной комиссии и члены Конкурсной комиссии подписывают протокол оценки заявок. Принятые решения по вопросам, связанным с организацией конкурса, отражаются в протоколе заседания Конкурсной комиссии.</w:t>
      </w:r>
    </w:p>
    <w:p w:rsidR="00721AA1" w:rsidRDefault="00721AA1">
      <w:pPr>
        <w:pStyle w:val="ConsPlusNormal"/>
        <w:spacing w:before="280"/>
        <w:ind w:firstLine="540"/>
        <w:jc w:val="both"/>
      </w:pPr>
      <w:r>
        <w:t xml:space="preserve">28. Итоговая оценка заявки участника конкурса формируется посредством определения среднего значения баллов двух членов Конкурсной комиссии, которые осуществляли оценку заявки в соответствии с распределением, определенным </w:t>
      </w:r>
      <w:hyperlink w:anchor="P125">
        <w:r>
          <w:rPr>
            <w:color w:val="0000FF"/>
          </w:rPr>
          <w:t>пунктом 21</w:t>
        </w:r>
      </w:hyperlink>
      <w:r>
        <w:t xml:space="preserve"> настоящего Положения.</w:t>
      </w:r>
    </w:p>
    <w:p w:rsidR="00721AA1" w:rsidRDefault="00721AA1">
      <w:pPr>
        <w:pStyle w:val="ConsPlusNormal"/>
        <w:spacing w:before="280"/>
        <w:ind w:firstLine="540"/>
        <w:jc w:val="both"/>
      </w:pPr>
      <w:r>
        <w:t>Результаты оценки заявок с указанием итоговой оценки по каждой из заявок и размера гранта оформляются протоколом оценки заявок, в котором заявки отражаются в порядке арифметического убывания по отношению к количеству баллов, набранных предшествующей заявкой. В случае определения по заявкам равного количества баллов, приоритетной считается заявка, поступившая в установленном порядке организатору в более ранний срок.</w:t>
      </w:r>
    </w:p>
    <w:p w:rsidR="00721AA1" w:rsidRDefault="00721AA1">
      <w:pPr>
        <w:pStyle w:val="ConsPlusNormal"/>
        <w:spacing w:before="280"/>
        <w:ind w:firstLine="540"/>
        <w:jc w:val="both"/>
      </w:pPr>
      <w:r>
        <w:t>Протокол оценки заявок содержит следующую информацию:</w:t>
      </w:r>
    </w:p>
    <w:p w:rsidR="00721AA1" w:rsidRDefault="00721AA1">
      <w:pPr>
        <w:pStyle w:val="ConsPlusNormal"/>
        <w:spacing w:before="280"/>
        <w:ind w:firstLine="540"/>
        <w:jc w:val="both"/>
      </w:pPr>
      <w:r>
        <w:t>а) дата, время начала и окончания процедуры оценки заявок;</w:t>
      </w:r>
    </w:p>
    <w:p w:rsidR="00721AA1" w:rsidRDefault="00721AA1">
      <w:pPr>
        <w:pStyle w:val="ConsPlusNormal"/>
        <w:spacing w:before="280"/>
        <w:ind w:firstLine="540"/>
        <w:jc w:val="both"/>
      </w:pPr>
      <w:r>
        <w:t>б) сведения о заявках, допущенных к оценке;</w:t>
      </w:r>
    </w:p>
    <w:p w:rsidR="00721AA1" w:rsidRDefault="00721AA1">
      <w:pPr>
        <w:pStyle w:val="ConsPlusNormal"/>
        <w:spacing w:before="280"/>
        <w:ind w:firstLine="540"/>
        <w:jc w:val="both"/>
      </w:pPr>
      <w:r>
        <w:t>в) полное наименование победителя (победителей) конкурса - для юридического лица; фамилия, имя, отчество (при наличии) для победителя конкурса - индивидуального предпринимателя, с указанием количества баллов по каждому критерию и общей суммы набранных баллов;</w:t>
      </w:r>
    </w:p>
    <w:p w:rsidR="00721AA1" w:rsidRDefault="00721AA1">
      <w:pPr>
        <w:pStyle w:val="ConsPlusNormal"/>
        <w:spacing w:before="280"/>
        <w:ind w:firstLine="540"/>
        <w:jc w:val="both"/>
      </w:pPr>
      <w:r>
        <w:t>г) объем предоставляемого гранта для каждого победителя конкурса.</w:t>
      </w:r>
    </w:p>
    <w:p w:rsidR="00721AA1" w:rsidRDefault="00721AA1">
      <w:pPr>
        <w:pStyle w:val="ConsPlusNormal"/>
        <w:spacing w:before="280"/>
        <w:ind w:firstLine="540"/>
        <w:jc w:val="both"/>
      </w:pPr>
      <w:r>
        <w:t>Протокол оценки заявок подписывается всеми членами Конкурсной комиссии, принимавшими участие в рассмотрении заявок участников конкурса, а также председателем Конкурсной комиссии.</w:t>
      </w:r>
    </w:p>
    <w:p w:rsidR="00721AA1" w:rsidRDefault="00721AA1">
      <w:pPr>
        <w:pStyle w:val="ConsPlusNormal"/>
        <w:spacing w:before="280"/>
        <w:ind w:firstLine="540"/>
        <w:jc w:val="both"/>
      </w:pPr>
      <w:r>
        <w:t>Протокол оценки заявок размещается на сайте организатора в течение 3 рабочих дней со дня его подписания.</w:t>
      </w:r>
    </w:p>
    <w:p w:rsidR="00721AA1" w:rsidRDefault="00721AA1">
      <w:pPr>
        <w:pStyle w:val="ConsPlusNormal"/>
        <w:spacing w:before="280"/>
        <w:ind w:firstLine="540"/>
        <w:jc w:val="both"/>
      </w:pPr>
      <w:r>
        <w:lastRenderedPageBreak/>
        <w:t>О результатах оценки заявок участники конкурса информируются посредством функционала специализированной системы (если заявка представлена в форме электронного документа), либо в письменной форме по адресу, указанному в заявке (если заявка была подана в бумажном виде) в порядке их поступления организатору.</w:t>
      </w:r>
    </w:p>
    <w:p w:rsidR="00721AA1" w:rsidRDefault="00721AA1">
      <w:pPr>
        <w:pStyle w:val="ConsPlusNormal"/>
        <w:spacing w:before="280"/>
        <w:ind w:firstLine="540"/>
        <w:jc w:val="both"/>
      </w:pPr>
      <w:r>
        <w:t>29. Решения Конкурсной комиссии принимаются простым большинством голосов членов Конкурсной комиссии, присутствующих на заседании Конкурсной комиссии, и оформляются протоколами заседания конкурсной комиссии, которые подписываются председателем Конкурсной комиссии и членами Конкурсной комиссии.</w:t>
      </w:r>
    </w:p>
    <w:p w:rsidR="00721AA1" w:rsidRDefault="00721AA1">
      <w:pPr>
        <w:pStyle w:val="ConsPlusNormal"/>
        <w:spacing w:before="280"/>
        <w:ind w:firstLine="540"/>
        <w:jc w:val="both"/>
      </w:pPr>
      <w:r>
        <w:t>При равенстве голосов голос председателя Конкурсной комиссии является решающим.</w:t>
      </w:r>
    </w:p>
    <w:p w:rsidR="00721AA1" w:rsidRDefault="00721AA1">
      <w:pPr>
        <w:pStyle w:val="ConsPlusNormal"/>
        <w:spacing w:before="280"/>
        <w:ind w:firstLine="540"/>
        <w:jc w:val="both"/>
      </w:pPr>
      <w:r>
        <w:t>Протокол заседания Конкурсной комиссии подписывается всеми членами Конкурсной комиссии, которые присутствовали на заседании Конкурсной комиссии, а также председателем Конкурсной комиссии.</w:t>
      </w:r>
    </w:p>
    <w:p w:rsidR="00721AA1" w:rsidRDefault="00721AA1">
      <w:pPr>
        <w:pStyle w:val="ConsPlusNormal"/>
        <w:spacing w:before="280"/>
        <w:ind w:firstLine="540"/>
        <w:jc w:val="both"/>
      </w:pPr>
      <w:r>
        <w:t>Протоколы заседаний Конкурсной комиссии размещаются на сайте организатора в течение 3 рабочих дней со дня их подписания.</w:t>
      </w:r>
    </w:p>
    <w:p w:rsidR="00721AA1" w:rsidRDefault="00721AA1">
      <w:pPr>
        <w:pStyle w:val="ConsPlusNormal"/>
        <w:spacing w:before="280"/>
        <w:ind w:firstLine="540"/>
        <w:jc w:val="both"/>
      </w:pPr>
      <w:r>
        <w:t>30. В случае если совокупный размер грантов, запрашиваемых победителями конкурса согласно заявкам, не превышает лимитов бюджетных обязательств, доведенных до организатора, гранты устанавливаются в запрашиваемых размерах.</w:t>
      </w:r>
    </w:p>
    <w:p w:rsidR="00721AA1" w:rsidRDefault="00721AA1">
      <w:pPr>
        <w:pStyle w:val="ConsPlusNormal"/>
        <w:spacing w:before="280"/>
        <w:ind w:firstLine="540"/>
        <w:jc w:val="both"/>
      </w:pPr>
      <w:r>
        <w:t xml:space="preserve">В случае если совокупный размер грантов, запрашиваемых победителями конкурса согласно заявкам, превышает лимиты бюджетных обязательств, доведенные до организатора, победители конкурса получают </w:t>
      </w:r>
      <w:proofErr w:type="spellStart"/>
      <w:r>
        <w:t>грантовую</w:t>
      </w:r>
      <w:proofErr w:type="spellEnd"/>
      <w:r>
        <w:t xml:space="preserve"> поддержку в соответствии с итоговыми баллами заявок в порядке арифметического убывания по отношению к количеству баллов, набранных предшествующей заявкой, в полном объеме от запрашиваемой суммы до исчерпания лимитов бюджетных обязательств, доведенных до организатора.</w:t>
      </w:r>
    </w:p>
    <w:p w:rsidR="00721AA1" w:rsidRDefault="00721AA1">
      <w:pPr>
        <w:pStyle w:val="ConsPlusNormal"/>
        <w:spacing w:before="280"/>
        <w:ind w:firstLine="540"/>
        <w:jc w:val="both"/>
      </w:pPr>
      <w:r>
        <w:t>Остаток в размере меньше запрашиваемой в заявке суммы может быть предоставлен следующему участнику, набравшему максимальную сумму баллов, в соответствии с решением Конкурсной комиссии, и представившему согласие на получение меньшей суммы с гарантией выполнения заявленного проекта.</w:t>
      </w:r>
    </w:p>
    <w:p w:rsidR="00721AA1" w:rsidRDefault="00721AA1">
      <w:pPr>
        <w:pStyle w:val="ConsPlusNormal"/>
        <w:spacing w:before="280"/>
        <w:ind w:firstLine="540"/>
        <w:jc w:val="both"/>
      </w:pPr>
      <w:bookmarkStart w:id="9" w:name="P177"/>
      <w:bookmarkEnd w:id="9"/>
      <w:r>
        <w:t xml:space="preserve">31. Заключение соглашения о предоставлении гранта (далее - соглашение) осуществляется при условии соответствия победителя конкурса требованиям </w:t>
      </w:r>
      <w:hyperlink w:anchor="P63">
        <w:r>
          <w:rPr>
            <w:color w:val="0000FF"/>
          </w:rPr>
          <w:t>пункта 6</w:t>
        </w:r>
      </w:hyperlink>
      <w:r>
        <w:t xml:space="preserve"> настоящего Положения и предоставления победителем конкурса следующих документов:</w:t>
      </w:r>
    </w:p>
    <w:p w:rsidR="00721AA1" w:rsidRDefault="00721AA1">
      <w:pPr>
        <w:pStyle w:val="ConsPlusNormal"/>
        <w:spacing w:before="280"/>
        <w:ind w:firstLine="540"/>
        <w:jc w:val="both"/>
      </w:pPr>
      <w:r>
        <w:t>а) согласие, подписанное руководителем и главным бухгалтером (при наличии), победителя конкурса на осуществление мониторинга и контроля организатором за реализованным проектом в течение года после реализации проекта;</w:t>
      </w:r>
    </w:p>
    <w:p w:rsidR="00721AA1" w:rsidRDefault="00721AA1">
      <w:pPr>
        <w:pStyle w:val="ConsPlusNormal"/>
        <w:spacing w:before="280"/>
        <w:ind w:firstLine="540"/>
        <w:jc w:val="both"/>
      </w:pPr>
      <w:r>
        <w:lastRenderedPageBreak/>
        <w:t>б) справка, подписанная руководителем и главным бухгалтером (при наличии), победителя конкурса, подтверждающая, что по состоянию на первое число месяца, предшествующего месяцу, в котором планируется заключение соглашения:</w:t>
      </w:r>
    </w:p>
    <w:p w:rsidR="00721AA1" w:rsidRDefault="00721AA1">
      <w:pPr>
        <w:pStyle w:val="ConsPlusNormal"/>
        <w:spacing w:before="280"/>
        <w:ind w:firstLine="540"/>
        <w:jc w:val="both"/>
      </w:pPr>
      <w:r>
        <w:t>победитель конкурса не получал из федерального бюджета гранты в текущем финансовом году в соответствии с иными правовыми актами Российской Федерации в целях реализации заявленных мероприятий;</w:t>
      </w:r>
    </w:p>
    <w:p w:rsidR="00721AA1" w:rsidRDefault="00721AA1">
      <w:pPr>
        <w:pStyle w:val="ConsPlusNormal"/>
        <w:spacing w:before="280"/>
        <w:ind w:firstLine="540"/>
        <w:jc w:val="both"/>
      </w:pPr>
      <w:r>
        <w:t>победитель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21AA1" w:rsidRDefault="00721AA1">
      <w:pPr>
        <w:pStyle w:val="ConsPlusNormal"/>
        <w:spacing w:before="280"/>
        <w:ind w:firstLine="540"/>
        <w:jc w:val="both"/>
      </w:pPr>
      <w:r>
        <w:t>у победителя конкурса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721AA1" w:rsidRDefault="00721AA1">
      <w:pPr>
        <w:pStyle w:val="ConsPlusNormal"/>
        <w:spacing w:before="280"/>
        <w:ind w:firstLine="540"/>
        <w:jc w:val="both"/>
      </w:pPr>
      <w:r>
        <w:t>с победителем конкурса не расторгались соглашения о предоставлении гранта;</w:t>
      </w:r>
    </w:p>
    <w:p w:rsidR="00721AA1" w:rsidRDefault="00721AA1">
      <w:pPr>
        <w:pStyle w:val="ConsPlusNormal"/>
        <w:spacing w:before="280"/>
        <w:ind w:firstLine="540"/>
        <w:jc w:val="both"/>
      </w:pPr>
      <w:r>
        <w:t>в) справка налогового органа, подтверждающая отсутствие по состоянию на первое число месяца, предшествующего месяцу, в котором планируется заключение соглашения,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21AA1" w:rsidRDefault="00721AA1">
      <w:pPr>
        <w:pStyle w:val="ConsPlusNormal"/>
        <w:spacing w:before="280"/>
        <w:ind w:firstLine="540"/>
        <w:jc w:val="both"/>
      </w:pPr>
      <w:r>
        <w:t>Ответственность за достоверность представленных документов, указанных в настоящем пункте, несет победитель конкурса.</w:t>
      </w:r>
    </w:p>
    <w:p w:rsidR="00721AA1" w:rsidRDefault="00721AA1">
      <w:pPr>
        <w:pStyle w:val="ConsPlusNormal"/>
        <w:spacing w:before="280"/>
        <w:ind w:firstLine="540"/>
        <w:jc w:val="both"/>
      </w:pPr>
      <w:r>
        <w:t xml:space="preserve">32. Победителю конкурса может быть отказано в предоставлении гранта в случае </w:t>
      </w:r>
      <w:proofErr w:type="spellStart"/>
      <w:r>
        <w:t>неподписания</w:t>
      </w:r>
      <w:proofErr w:type="spellEnd"/>
      <w:r>
        <w:t xml:space="preserve"> победителем соглашения о предоставлении гранта (далее - соглашение) в течение 5 рабочих дней со дня его формирования и размещения организатором в государственной интегрированной информационной системе управления общественными финансами "Электронный бюджет".</w:t>
      </w:r>
    </w:p>
    <w:p w:rsidR="00721AA1" w:rsidRDefault="00721AA1">
      <w:pPr>
        <w:pStyle w:val="ConsPlusNormal"/>
        <w:spacing w:before="280"/>
        <w:ind w:firstLine="540"/>
        <w:jc w:val="both"/>
      </w:pPr>
      <w:r>
        <w:t xml:space="preserve">Формирование и размещение организатором в государственной интегрированной информационной системе управления общественными финансами "Электронный бюджет" соглашения осуществляется в течение 10 рабочих дней после наступления обстоятельств, определенных </w:t>
      </w:r>
      <w:hyperlink w:anchor="P177">
        <w:r>
          <w:rPr>
            <w:color w:val="0000FF"/>
          </w:rPr>
          <w:t>пунктом 31</w:t>
        </w:r>
      </w:hyperlink>
      <w:r>
        <w:t xml:space="preserve"> настоящего Положения.</w:t>
      </w:r>
    </w:p>
    <w:p w:rsidR="00721AA1" w:rsidRDefault="00721AA1">
      <w:pPr>
        <w:pStyle w:val="ConsPlusNormal"/>
        <w:spacing w:before="280"/>
        <w:ind w:firstLine="540"/>
        <w:jc w:val="both"/>
      </w:pPr>
      <w:r>
        <w:t xml:space="preserve">33. Организатор заключает с победителем конкурса соглашение в соответствии с типовой формой, утвержденной Министерством финансов Российской Федерации, по </w:t>
      </w:r>
      <w:r>
        <w:lastRenderedPageBreak/>
        <w:t>истечении 10 рабочих дней с даты размещения протокола оценки заявок на сайте организатора и при условии перечисления Федеральным агентством по туризму в установленном порядке организатору субсидии. В соглашении предусматриваются, в том числе:</w:t>
      </w:r>
    </w:p>
    <w:p w:rsidR="00721AA1" w:rsidRDefault="00721AA1">
      <w:pPr>
        <w:pStyle w:val="ConsPlusNormal"/>
        <w:spacing w:before="280"/>
        <w:ind w:firstLine="540"/>
        <w:jc w:val="both"/>
      </w:pPr>
      <w:r>
        <w:t xml:space="preserve">а) согласие победителя конкурса на осуществление организатором проверок соблюдения порядка и условий предоставления гранта, в том числе в части достижения результатов предоставления гранта, а также проверок уполномоченными органами государственного финансового контроля соблюдения порядка и условий предоставления субсидии в соответствии со </w:t>
      </w:r>
      <w:hyperlink r:id="rId12">
        <w:r>
          <w:rPr>
            <w:color w:val="0000FF"/>
          </w:rPr>
          <w:t>статьями 268.1</w:t>
        </w:r>
      </w:hyperlink>
      <w:r>
        <w:t xml:space="preserve"> и </w:t>
      </w:r>
      <w:hyperlink r:id="rId13">
        <w:r>
          <w:rPr>
            <w:color w:val="0000FF"/>
          </w:rPr>
          <w:t>269.2</w:t>
        </w:r>
      </w:hyperlink>
      <w:r>
        <w:t xml:space="preserve"> Бюджетного кодекса Российской Федерации;</w:t>
      </w:r>
    </w:p>
    <w:p w:rsidR="00721AA1" w:rsidRDefault="00721AA1">
      <w:pPr>
        <w:pStyle w:val="ConsPlusNormal"/>
        <w:spacing w:before="280"/>
        <w:ind w:firstLine="540"/>
        <w:jc w:val="both"/>
      </w:pPr>
      <w:r>
        <w:t>б) целевое назначение гранта;</w:t>
      </w:r>
    </w:p>
    <w:p w:rsidR="00721AA1" w:rsidRDefault="00721AA1">
      <w:pPr>
        <w:pStyle w:val="ConsPlusNormal"/>
        <w:spacing w:before="280"/>
        <w:ind w:firstLine="540"/>
        <w:jc w:val="both"/>
      </w:pPr>
      <w:r>
        <w:t>в) размер гранта и условия его предоставления;</w:t>
      </w:r>
    </w:p>
    <w:p w:rsidR="00721AA1" w:rsidRDefault="00721AA1">
      <w:pPr>
        <w:pStyle w:val="ConsPlusNormal"/>
        <w:spacing w:before="280"/>
        <w:ind w:firstLine="540"/>
        <w:jc w:val="both"/>
      </w:pPr>
      <w:r>
        <w:t>г)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целевых показателей;</w:t>
      </w:r>
    </w:p>
    <w:p w:rsidR="00721AA1" w:rsidRDefault="00721AA1">
      <w:pPr>
        <w:pStyle w:val="ConsPlusNormal"/>
        <w:spacing w:before="280"/>
        <w:ind w:firstLine="540"/>
        <w:jc w:val="both"/>
      </w:pPr>
      <w:r>
        <w:t>д) формы и сроки представления отчетности;</w:t>
      </w:r>
    </w:p>
    <w:p w:rsidR="00721AA1" w:rsidRDefault="00721AA1">
      <w:pPr>
        <w:pStyle w:val="ConsPlusNormal"/>
        <w:spacing w:before="280"/>
        <w:ind w:firstLine="540"/>
        <w:jc w:val="both"/>
      </w:pPr>
      <w:r>
        <w:t>е) перечень затрат, на финансовое обеспечение которых предоставляется грант:</w:t>
      </w:r>
    </w:p>
    <w:p w:rsidR="00721AA1" w:rsidRDefault="00721AA1">
      <w:pPr>
        <w:pStyle w:val="ConsPlusNormal"/>
        <w:spacing w:before="280"/>
        <w:ind w:firstLine="540"/>
        <w:jc w:val="both"/>
      </w:pPr>
      <w:r>
        <w:t>расходы на оплату труда, в том числе на начисления на выплаты по оплате труда, а также на оплату транспортных и командировочных расходов;</w:t>
      </w:r>
    </w:p>
    <w:p w:rsidR="00721AA1" w:rsidRDefault="00721AA1">
      <w:pPr>
        <w:pStyle w:val="ConsPlusNormal"/>
        <w:spacing w:before="280"/>
        <w:ind w:firstLine="540"/>
        <w:jc w:val="both"/>
      </w:pPr>
      <w:r>
        <w:t>расходы на оплату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rsidR="00721AA1" w:rsidRDefault="00721AA1">
      <w:pPr>
        <w:pStyle w:val="ConsPlusNormal"/>
        <w:spacing w:before="280"/>
        <w:ind w:firstLine="540"/>
        <w:jc w:val="both"/>
      </w:pPr>
      <w:r>
        <w:t>расходы на приобретение нефинансовых активов, в том числе основных средств, нематериальных активов и материальных запасов;</w:t>
      </w:r>
    </w:p>
    <w:p w:rsidR="00721AA1" w:rsidRDefault="00721AA1">
      <w:pPr>
        <w:pStyle w:val="ConsPlusNormal"/>
        <w:spacing w:before="280"/>
        <w:ind w:firstLine="540"/>
        <w:jc w:val="both"/>
      </w:pPr>
      <w:r>
        <w:t>ж) результаты предоставления гранта, их значения и обязанность победителя конкурса по их достижению;</w:t>
      </w:r>
    </w:p>
    <w:p w:rsidR="00721AA1" w:rsidRDefault="00721AA1">
      <w:pPr>
        <w:pStyle w:val="ConsPlusNormal"/>
        <w:spacing w:before="280"/>
        <w:ind w:firstLine="540"/>
        <w:jc w:val="both"/>
      </w:pPr>
      <w:r>
        <w:t xml:space="preserve">з) ответственность за </w:t>
      </w:r>
      <w:proofErr w:type="spellStart"/>
      <w:r>
        <w:t>недостижение</w:t>
      </w:r>
      <w:proofErr w:type="spellEnd"/>
      <w:r>
        <w:t xml:space="preserve"> значений результатов предоставления гранта, а также в случае установления фактов нарушения порядка и условий предоставления гранта;</w:t>
      </w:r>
    </w:p>
    <w:p w:rsidR="00721AA1" w:rsidRDefault="00721AA1">
      <w:pPr>
        <w:pStyle w:val="ConsPlusNormal"/>
        <w:spacing w:before="280"/>
        <w:ind w:firstLine="540"/>
        <w:jc w:val="both"/>
      </w:pPr>
      <w:r>
        <w:t xml:space="preserve">и) порядок взыскания средств гранта в случае нарушения порядка и условий его </w:t>
      </w:r>
      <w:r>
        <w:lastRenderedPageBreak/>
        <w:t xml:space="preserve">использования, в том числе </w:t>
      </w:r>
      <w:proofErr w:type="spellStart"/>
      <w:r>
        <w:t>недостижения</w:t>
      </w:r>
      <w:proofErr w:type="spellEnd"/>
      <w:r>
        <w:t xml:space="preserve"> значений результатов предоставления гранта;</w:t>
      </w:r>
    </w:p>
    <w:p w:rsidR="00721AA1" w:rsidRDefault="00721AA1">
      <w:pPr>
        <w:pStyle w:val="ConsPlusNormal"/>
        <w:spacing w:before="280"/>
        <w:ind w:firstLine="540"/>
        <w:jc w:val="both"/>
      </w:pPr>
      <w:r>
        <w:t>к) обязательство победителя конкурса по уплате штрафов.</w:t>
      </w:r>
    </w:p>
    <w:p w:rsidR="00721AA1" w:rsidRDefault="00721AA1">
      <w:pPr>
        <w:pStyle w:val="ConsPlusNormal"/>
        <w:spacing w:before="280"/>
        <w:ind w:firstLine="540"/>
        <w:jc w:val="both"/>
      </w:pPr>
      <w:r>
        <w:t>34. Перечисление грантов победителям конкурса осуществляется на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 не позднее второго рабочего дня после представления победителем конкурса в территориальный орган Федерального казначейства платежных документов для оплаты денежного обязательства.</w:t>
      </w:r>
    </w:p>
    <w:p w:rsidR="00721AA1" w:rsidRDefault="00721AA1">
      <w:pPr>
        <w:pStyle w:val="ConsPlusNormal"/>
        <w:spacing w:before="280"/>
        <w:ind w:firstLine="540"/>
        <w:jc w:val="both"/>
      </w:pPr>
      <w:r>
        <w:t>35. Контроль за соблюдением порядка и условий предоставления гранта, в том числе в части достижения результатов предоставления гранта, осуществляется организатором и уполномоченным органом государственного финансового контроля.</w:t>
      </w:r>
    </w:p>
    <w:p w:rsidR="00721AA1" w:rsidRDefault="00721AA1">
      <w:pPr>
        <w:pStyle w:val="ConsPlusNormal"/>
        <w:spacing w:before="280"/>
        <w:ind w:firstLine="540"/>
        <w:jc w:val="both"/>
      </w:pPr>
      <w:r>
        <w:t>Контроль за использованием грантов, осуществляемый организатором, включает в том числе:</w:t>
      </w:r>
    </w:p>
    <w:p w:rsidR="00721AA1" w:rsidRDefault="00721AA1">
      <w:pPr>
        <w:pStyle w:val="ConsPlusNormal"/>
        <w:spacing w:before="280"/>
        <w:ind w:firstLine="540"/>
        <w:jc w:val="both"/>
      </w:pPr>
      <w:r>
        <w:t>а) анализ и проверку отчетных материалов, предусмотренных соглашением;</w:t>
      </w:r>
    </w:p>
    <w:p w:rsidR="00721AA1" w:rsidRDefault="00721AA1">
      <w:pPr>
        <w:pStyle w:val="ConsPlusNormal"/>
        <w:spacing w:before="280"/>
        <w:ind w:firstLine="540"/>
        <w:jc w:val="both"/>
      </w:pPr>
      <w:r>
        <w:t>б) анализ копий документов, подтверждающих факт получения товаров (оказания услуг, выполнения работ), оплаченных за счет гранта;</w:t>
      </w:r>
    </w:p>
    <w:p w:rsidR="00721AA1" w:rsidRDefault="00721AA1">
      <w:pPr>
        <w:pStyle w:val="ConsPlusNormal"/>
        <w:spacing w:before="280"/>
        <w:ind w:firstLine="540"/>
        <w:jc w:val="both"/>
      </w:pPr>
      <w:r>
        <w:t>в) приостановление перечисления гранта в случаях непредставления (представления в неполном объеме) победителем конкурса отчетных материалов в порядке и в сроки, предусмотренные соглашениями;</w:t>
      </w:r>
    </w:p>
    <w:p w:rsidR="00721AA1" w:rsidRDefault="00721AA1">
      <w:pPr>
        <w:pStyle w:val="ConsPlusNormal"/>
        <w:spacing w:before="280"/>
        <w:ind w:firstLine="540"/>
        <w:jc w:val="both"/>
      </w:pPr>
      <w:r>
        <w:t>г) расторжение соглашения в случаях нецелевого использования гранта и (или) выявления фактов представления победителем конкурса подложных документов и (или) недостоверной информации;</w:t>
      </w:r>
    </w:p>
    <w:p w:rsidR="00721AA1" w:rsidRDefault="00721AA1">
      <w:pPr>
        <w:pStyle w:val="ConsPlusNormal"/>
        <w:spacing w:before="280"/>
        <w:ind w:firstLine="540"/>
        <w:jc w:val="both"/>
      </w:pPr>
      <w:r>
        <w:t xml:space="preserve">д) взыскание средств гранта и применение штрафных санкций в случае нарушения порядка и условий его использования, в том числе </w:t>
      </w:r>
      <w:proofErr w:type="spellStart"/>
      <w:r>
        <w:t>недостижение</w:t>
      </w:r>
      <w:proofErr w:type="spellEnd"/>
      <w:r>
        <w:t xml:space="preserve"> значений результатов предоставления гранта.</w:t>
      </w:r>
    </w:p>
    <w:p w:rsidR="00721AA1" w:rsidRDefault="00721AA1">
      <w:pPr>
        <w:pStyle w:val="ConsPlusNormal"/>
        <w:spacing w:before="280"/>
        <w:ind w:firstLine="540"/>
        <w:jc w:val="both"/>
      </w:pPr>
      <w:bookmarkStart w:id="10" w:name="P210"/>
      <w:bookmarkEnd w:id="10"/>
      <w:r>
        <w:t>36. Организатор вправе организовывать и проводить с привлечением физических и юридических лиц мониторинг проектов, на реализацию которых предоставляются гранты (включая осуществление контроля за использованием грантов), и оценку результатов таких проектов, в том числе социального и экономического эффекта.</w:t>
      </w:r>
    </w:p>
    <w:p w:rsidR="00721AA1" w:rsidRDefault="00721AA1">
      <w:pPr>
        <w:pStyle w:val="ConsPlusNormal"/>
        <w:spacing w:before="280"/>
        <w:ind w:firstLine="540"/>
        <w:jc w:val="both"/>
      </w:pPr>
      <w:r>
        <w:t xml:space="preserve">37. Победитель конкурса, с которым заключено соглашение, представляет организатору по формам и в сроки, которые установлены соглашением, отчетные материалы на бумажном носителе, подписанные руководителем (лицом, исполняющим обязанности руководителя) юридического лица или индивидуальным предпринимателем, или в форме электронного документа, подписанного усиленной </w:t>
      </w:r>
      <w:r>
        <w:lastRenderedPageBreak/>
        <w:t>квалифицированной электронной подписью руководителя (лица, исполняющего обязанности руководителя) юридического лица или индивидуального предпринимателя, включающие:</w:t>
      </w:r>
    </w:p>
    <w:p w:rsidR="00721AA1" w:rsidRDefault="00721AA1">
      <w:pPr>
        <w:pStyle w:val="ConsPlusNormal"/>
        <w:spacing w:before="280"/>
        <w:ind w:firstLine="540"/>
        <w:jc w:val="both"/>
      </w:pPr>
      <w:r>
        <w:t>а) отчет о расходах, источником финансового обеспечения которых является грант;</w:t>
      </w:r>
    </w:p>
    <w:p w:rsidR="00721AA1" w:rsidRDefault="00721AA1">
      <w:pPr>
        <w:pStyle w:val="ConsPlusNormal"/>
        <w:spacing w:before="280"/>
        <w:ind w:firstLine="540"/>
        <w:jc w:val="both"/>
      </w:pPr>
      <w:r>
        <w:t>б) отчет о достижении значений результатов предоставления гранта, установленных соглашением.</w:t>
      </w:r>
    </w:p>
    <w:p w:rsidR="00721AA1" w:rsidRDefault="00721AA1">
      <w:pPr>
        <w:pStyle w:val="ConsPlusNormal"/>
        <w:spacing w:before="280"/>
        <w:ind w:firstLine="540"/>
        <w:jc w:val="both"/>
      </w:pPr>
      <w:bookmarkStart w:id="11" w:name="P214"/>
      <w:bookmarkEnd w:id="11"/>
      <w:r>
        <w:t>38. Показатель (показатели) результата предоставления гранта устанавливается с учетом особенностей проекта победителя конкурса, в том числе:</w:t>
      </w:r>
    </w:p>
    <w:p w:rsidR="00721AA1" w:rsidRDefault="00721AA1">
      <w:pPr>
        <w:pStyle w:val="ConsPlusNormal"/>
        <w:spacing w:before="280"/>
        <w:ind w:firstLine="540"/>
        <w:jc w:val="both"/>
      </w:pPr>
      <w:r>
        <w:t>количество созданных мест в средствах размещения;</w:t>
      </w:r>
    </w:p>
    <w:p w:rsidR="00721AA1" w:rsidRDefault="00721AA1">
      <w:pPr>
        <w:pStyle w:val="ConsPlusNormal"/>
        <w:spacing w:before="280"/>
        <w:ind w:firstLine="540"/>
        <w:jc w:val="both"/>
      </w:pPr>
      <w:r>
        <w:t>количество созданных туристских маршрутов;</w:t>
      </w:r>
    </w:p>
    <w:p w:rsidR="00721AA1" w:rsidRDefault="00721AA1">
      <w:pPr>
        <w:pStyle w:val="ConsPlusNormal"/>
        <w:spacing w:before="280"/>
        <w:ind w:firstLine="540"/>
        <w:jc w:val="both"/>
      </w:pPr>
      <w:r>
        <w:t>количество оборудованных пандусов, подъемников;</w:t>
      </w:r>
    </w:p>
    <w:p w:rsidR="00721AA1" w:rsidRDefault="00721AA1">
      <w:pPr>
        <w:pStyle w:val="ConsPlusNormal"/>
        <w:spacing w:before="280"/>
        <w:ind w:firstLine="540"/>
        <w:jc w:val="both"/>
      </w:pPr>
      <w:r>
        <w:t>количество разработанных мобильных приложений-путеводителей;</w:t>
      </w:r>
    </w:p>
    <w:p w:rsidR="00721AA1" w:rsidRDefault="00721AA1">
      <w:pPr>
        <w:pStyle w:val="ConsPlusNormal"/>
        <w:spacing w:before="280"/>
        <w:ind w:firstLine="540"/>
        <w:jc w:val="both"/>
      </w:pPr>
      <w:r>
        <w:t>количество созданных аудиогидов;</w:t>
      </w:r>
    </w:p>
    <w:p w:rsidR="00721AA1" w:rsidRDefault="00721AA1">
      <w:pPr>
        <w:pStyle w:val="ConsPlusNormal"/>
        <w:spacing w:before="280"/>
        <w:ind w:firstLine="540"/>
        <w:jc w:val="both"/>
      </w:pPr>
      <w:r>
        <w:t>количество созданных или оборудованных мест отдыха;</w:t>
      </w:r>
    </w:p>
    <w:p w:rsidR="00721AA1" w:rsidRDefault="00721AA1">
      <w:pPr>
        <w:pStyle w:val="ConsPlusNormal"/>
        <w:spacing w:before="280"/>
        <w:ind w:firstLine="540"/>
        <w:jc w:val="both"/>
      </w:pPr>
      <w:r>
        <w:t>иной измеримый результат, установленный с учетом и в целях реализации проекта победителя конкурса.</w:t>
      </w:r>
    </w:p>
    <w:p w:rsidR="00721AA1" w:rsidRDefault="00721AA1">
      <w:pPr>
        <w:pStyle w:val="ConsPlusNormal"/>
        <w:spacing w:before="280"/>
        <w:ind w:firstLine="540"/>
        <w:jc w:val="both"/>
      </w:pPr>
      <w:r>
        <w:t xml:space="preserve">39. В случае нарушения порядка и условий предоставления гранта, а также в случае </w:t>
      </w:r>
      <w:proofErr w:type="spellStart"/>
      <w:r>
        <w:t>недостижения</w:t>
      </w:r>
      <w:proofErr w:type="spellEnd"/>
      <w:r>
        <w:t xml:space="preserve"> значений результатов предоставления гранта, установленных соглашением о предоставлении гранта, соответствующие средства подлежат возврату в региональный бюджет:</w:t>
      </w:r>
    </w:p>
    <w:p w:rsidR="00721AA1" w:rsidRDefault="00721AA1">
      <w:pPr>
        <w:pStyle w:val="ConsPlusNormal"/>
        <w:spacing w:before="280"/>
        <w:ind w:firstLine="540"/>
        <w:jc w:val="both"/>
      </w:pPr>
      <w:r>
        <w:t>а) на основании требования организатора - не позднее десятого рабочего дня со дня получения получателем гранта указанного требования;</w:t>
      </w:r>
    </w:p>
    <w:p w:rsidR="00721AA1" w:rsidRDefault="00721AA1">
      <w:pPr>
        <w:pStyle w:val="ConsPlusNormal"/>
        <w:spacing w:before="280"/>
        <w:ind w:firstLine="540"/>
        <w:jc w:val="both"/>
      </w:pPr>
      <w:r>
        <w:t>б) на основании представления или предписания уполномоченного органа государственного финансового контроля - в срок, установленный в соответствии с бюджетным законодательством Российской Федерации.</w:t>
      </w:r>
    </w:p>
    <w:p w:rsidR="00721AA1" w:rsidRDefault="00721AA1">
      <w:pPr>
        <w:pStyle w:val="ConsPlusNormal"/>
        <w:spacing w:before="280"/>
        <w:ind w:firstLine="540"/>
        <w:jc w:val="both"/>
      </w:pPr>
      <w:r>
        <w:t xml:space="preserve">40. В случае </w:t>
      </w:r>
      <w:proofErr w:type="spellStart"/>
      <w:r>
        <w:t>недостижения</w:t>
      </w:r>
      <w:proofErr w:type="spellEnd"/>
      <w:r>
        <w:t xml:space="preserve"> получателем гранта значений результатов использования гранта вследствие наступления обстоятельств непреодолимой силы сумма гранта не подлежит возврату.</w:t>
      </w: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right"/>
        <w:outlineLvl w:val="1"/>
      </w:pPr>
      <w:r>
        <w:t>Приложение N 1</w:t>
      </w:r>
    </w:p>
    <w:p w:rsidR="00721AA1" w:rsidRDefault="00721AA1">
      <w:pPr>
        <w:pStyle w:val="ConsPlusNormal"/>
        <w:jc w:val="right"/>
      </w:pPr>
      <w:r>
        <w:t>к Положению о конкурсе</w:t>
      </w:r>
    </w:p>
    <w:p w:rsidR="00721AA1" w:rsidRDefault="00721AA1">
      <w:pPr>
        <w:pStyle w:val="ConsPlusNormal"/>
        <w:jc w:val="right"/>
      </w:pPr>
      <w:r>
        <w:t>на предоставление грантов</w:t>
      </w:r>
    </w:p>
    <w:p w:rsidR="00721AA1" w:rsidRDefault="00721AA1">
      <w:pPr>
        <w:pStyle w:val="ConsPlusNormal"/>
        <w:jc w:val="right"/>
      </w:pPr>
      <w:r>
        <w:t>на осуществление поддержки</w:t>
      </w:r>
    </w:p>
    <w:p w:rsidR="00721AA1" w:rsidRDefault="00721AA1">
      <w:pPr>
        <w:pStyle w:val="ConsPlusNormal"/>
        <w:jc w:val="right"/>
      </w:pPr>
      <w:r>
        <w:t>общественных инициатив,</w:t>
      </w:r>
    </w:p>
    <w:p w:rsidR="00721AA1" w:rsidRDefault="00721AA1">
      <w:pPr>
        <w:pStyle w:val="ConsPlusNormal"/>
        <w:jc w:val="right"/>
      </w:pPr>
      <w:r>
        <w:t>направленных на развитие</w:t>
      </w:r>
    </w:p>
    <w:p w:rsidR="00721AA1" w:rsidRDefault="00721AA1">
      <w:pPr>
        <w:pStyle w:val="ConsPlusNormal"/>
        <w:jc w:val="right"/>
      </w:pPr>
      <w:r>
        <w:t>туристической инфраструктуры</w:t>
      </w:r>
    </w:p>
    <w:p w:rsidR="00721AA1" w:rsidRDefault="00721AA1">
      <w:pPr>
        <w:pStyle w:val="ConsPlusNormal"/>
        <w:jc w:val="both"/>
      </w:pPr>
    </w:p>
    <w:p w:rsidR="00721AA1" w:rsidRDefault="00721AA1">
      <w:pPr>
        <w:pStyle w:val="ConsPlusNormal"/>
        <w:jc w:val="right"/>
      </w:pPr>
      <w:r>
        <w:t>Форма</w:t>
      </w:r>
    </w:p>
    <w:p w:rsidR="00721AA1" w:rsidRDefault="00721AA1">
      <w:pPr>
        <w:pStyle w:val="ConsPlusNormal"/>
        <w:jc w:val="both"/>
      </w:pPr>
    </w:p>
    <w:p w:rsidR="00721AA1" w:rsidRDefault="00721AA1">
      <w:pPr>
        <w:pStyle w:val="ConsPlusNormal"/>
        <w:jc w:val="right"/>
      </w:pPr>
      <w:r>
        <w:t>(оформляется на бланке участника конкурса)</w:t>
      </w:r>
    </w:p>
    <w:p w:rsidR="00721AA1" w:rsidRDefault="00721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126"/>
        <w:gridCol w:w="1979"/>
        <w:gridCol w:w="1423"/>
        <w:gridCol w:w="2835"/>
      </w:tblGrid>
      <w:tr w:rsidR="00721AA1">
        <w:tc>
          <w:tcPr>
            <w:tcW w:w="4729" w:type="dxa"/>
            <w:gridSpan w:val="3"/>
            <w:tcBorders>
              <w:top w:val="nil"/>
              <w:left w:val="nil"/>
              <w:bottom w:val="nil"/>
              <w:right w:val="nil"/>
            </w:tcBorders>
          </w:tcPr>
          <w:p w:rsidR="00721AA1" w:rsidRDefault="00721AA1">
            <w:pPr>
              <w:pStyle w:val="ConsPlusNormal"/>
              <w:jc w:val="both"/>
            </w:pPr>
            <w:r>
              <w:t>Дата __________</w:t>
            </w:r>
          </w:p>
          <w:p w:rsidR="00721AA1" w:rsidRDefault="00721AA1">
            <w:pPr>
              <w:pStyle w:val="ConsPlusNormal"/>
              <w:jc w:val="both"/>
            </w:pPr>
            <w:r>
              <w:t>Исходящий номер __________</w:t>
            </w:r>
          </w:p>
        </w:tc>
        <w:tc>
          <w:tcPr>
            <w:tcW w:w="4258" w:type="dxa"/>
            <w:gridSpan w:val="2"/>
            <w:tcBorders>
              <w:top w:val="nil"/>
              <w:left w:val="nil"/>
              <w:bottom w:val="nil"/>
              <w:right w:val="nil"/>
            </w:tcBorders>
          </w:tcPr>
          <w:p w:rsidR="00721AA1" w:rsidRDefault="00721AA1">
            <w:pPr>
              <w:pStyle w:val="ConsPlusNormal"/>
              <w:jc w:val="both"/>
            </w:pPr>
            <w:r>
              <w:t>Организатору конкурса:</w:t>
            </w:r>
          </w:p>
          <w:p w:rsidR="00721AA1" w:rsidRDefault="00721AA1">
            <w:pPr>
              <w:pStyle w:val="ConsPlusNormal"/>
              <w:jc w:val="both"/>
            </w:pPr>
            <w:r>
              <w:t>______________________________</w:t>
            </w:r>
          </w:p>
        </w:tc>
      </w:tr>
      <w:tr w:rsidR="00721AA1">
        <w:tc>
          <w:tcPr>
            <w:tcW w:w="8987" w:type="dxa"/>
            <w:gridSpan w:val="5"/>
            <w:tcBorders>
              <w:top w:val="nil"/>
              <w:left w:val="nil"/>
              <w:bottom w:val="nil"/>
              <w:right w:val="nil"/>
            </w:tcBorders>
            <w:vAlign w:val="center"/>
          </w:tcPr>
          <w:p w:rsidR="00721AA1" w:rsidRDefault="00721AA1">
            <w:pPr>
              <w:pStyle w:val="ConsPlusNormal"/>
              <w:jc w:val="center"/>
            </w:pPr>
            <w:bookmarkStart w:id="12" w:name="P247"/>
            <w:bookmarkEnd w:id="12"/>
            <w:r>
              <w:t>Заявка</w:t>
            </w:r>
          </w:p>
        </w:tc>
      </w:tr>
      <w:tr w:rsidR="00721AA1">
        <w:tc>
          <w:tcPr>
            <w:tcW w:w="8987" w:type="dxa"/>
            <w:gridSpan w:val="5"/>
            <w:tcBorders>
              <w:top w:val="nil"/>
              <w:left w:val="nil"/>
              <w:bottom w:val="nil"/>
              <w:right w:val="nil"/>
            </w:tcBorders>
            <w:vAlign w:val="bottom"/>
          </w:tcPr>
          <w:p w:rsidR="00721AA1" w:rsidRDefault="00721AA1">
            <w:pPr>
              <w:pStyle w:val="ConsPlusNormal"/>
            </w:pPr>
          </w:p>
        </w:tc>
      </w:tr>
      <w:tr w:rsidR="00721AA1">
        <w:tc>
          <w:tcPr>
            <w:tcW w:w="8987" w:type="dxa"/>
            <w:gridSpan w:val="5"/>
            <w:tcBorders>
              <w:top w:val="nil"/>
              <w:left w:val="nil"/>
              <w:bottom w:val="nil"/>
              <w:right w:val="nil"/>
            </w:tcBorders>
            <w:vAlign w:val="bottom"/>
          </w:tcPr>
          <w:p w:rsidR="00721AA1" w:rsidRDefault="00721AA1">
            <w:pPr>
              <w:pStyle w:val="ConsPlusNormal"/>
            </w:pPr>
          </w:p>
        </w:tc>
      </w:tr>
      <w:tr w:rsidR="00721AA1">
        <w:tc>
          <w:tcPr>
            <w:tcW w:w="8987" w:type="dxa"/>
            <w:gridSpan w:val="5"/>
            <w:tcBorders>
              <w:top w:val="nil"/>
              <w:left w:val="nil"/>
              <w:bottom w:val="nil"/>
              <w:right w:val="nil"/>
            </w:tcBorders>
          </w:tcPr>
          <w:p w:rsidR="00721AA1" w:rsidRDefault="00721AA1">
            <w:pPr>
              <w:pStyle w:val="ConsPlusNormal"/>
              <w:jc w:val="center"/>
            </w:pPr>
            <w: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721AA1">
        <w:tc>
          <w:tcPr>
            <w:tcW w:w="8987" w:type="dxa"/>
            <w:gridSpan w:val="5"/>
            <w:tcBorders>
              <w:top w:val="nil"/>
              <w:left w:val="nil"/>
              <w:bottom w:val="single" w:sz="4" w:space="0" w:color="auto"/>
              <w:right w:val="nil"/>
            </w:tcBorders>
            <w:vAlign w:val="bottom"/>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jc w:val="center"/>
            </w:pPr>
            <w:r>
              <w:t>(ИНН)</w:t>
            </w: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vAlign w:val="bottom"/>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jc w:val="center"/>
            </w:pPr>
            <w:r>
              <w:t>ОГРН (для юридического лица) или ОГРНИП (для индивидуального предпринимателя)</w:t>
            </w: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vAlign w:val="bottom"/>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jc w:val="center"/>
            </w:pPr>
            <w:r>
              <w:t>(основные виды деятельности)</w:t>
            </w:r>
          </w:p>
        </w:tc>
      </w:tr>
      <w:tr w:rsidR="00721AA1">
        <w:tc>
          <w:tcPr>
            <w:tcW w:w="8987" w:type="dxa"/>
            <w:gridSpan w:val="5"/>
            <w:tcBorders>
              <w:top w:val="single" w:sz="4" w:space="0" w:color="auto"/>
              <w:left w:val="nil"/>
              <w:bottom w:val="nil"/>
              <w:right w:val="nil"/>
            </w:tcBorders>
          </w:tcPr>
          <w:p w:rsidR="00721AA1" w:rsidRDefault="00721AA1">
            <w:pPr>
              <w:pStyle w:val="ConsPlusNormal"/>
              <w:jc w:val="both"/>
            </w:pPr>
            <w:r>
              <w:t xml:space="preserve">на участие в конкурсе на предоставление грантов на осуществление государственной поддержки развития инфраструктуры туризма в соответствии с </w:t>
            </w:r>
            <w:hyperlink w:anchor="P34">
              <w:r>
                <w:rPr>
                  <w:color w:val="0000FF"/>
                </w:rPr>
                <w:t>Положением</w:t>
              </w:r>
            </w:hyperlink>
            <w:r>
              <w:t xml:space="preserve"> о конкурсе на предоставление грантов на осуществление поддержки общественных инициатив, направленных на развитие туристической инфраструктуры (далее - Положение),</w:t>
            </w:r>
          </w:p>
        </w:tc>
      </w:tr>
      <w:tr w:rsidR="00721AA1">
        <w:tc>
          <w:tcPr>
            <w:tcW w:w="8987" w:type="dxa"/>
            <w:gridSpan w:val="5"/>
            <w:tcBorders>
              <w:top w:val="nil"/>
              <w:left w:val="nil"/>
              <w:bottom w:val="nil"/>
              <w:right w:val="nil"/>
            </w:tcBorders>
          </w:tcPr>
          <w:p w:rsidR="00721AA1" w:rsidRDefault="00721AA1">
            <w:pPr>
              <w:pStyle w:val="ConsPlusNormal"/>
              <w:jc w:val="center"/>
            </w:pPr>
            <w:r>
              <w:t xml:space="preserve">(наименование юридического лица или фамилия, имя, отчество (при </w:t>
            </w:r>
            <w:r>
              <w:lastRenderedPageBreak/>
              <w:t>наличии) индивидуального предпринимателя)</w:t>
            </w:r>
          </w:p>
        </w:tc>
      </w:tr>
      <w:tr w:rsidR="00721AA1">
        <w:tc>
          <w:tcPr>
            <w:tcW w:w="8987" w:type="dxa"/>
            <w:gridSpan w:val="5"/>
            <w:tcBorders>
              <w:top w:val="nil"/>
              <w:left w:val="nil"/>
              <w:bottom w:val="nil"/>
              <w:right w:val="nil"/>
            </w:tcBorders>
            <w:vAlign w:val="bottom"/>
          </w:tcPr>
          <w:p w:rsidR="00721AA1" w:rsidRDefault="00721AA1">
            <w:pPr>
              <w:pStyle w:val="ConsPlusNormal"/>
            </w:pPr>
            <w:r>
              <w:lastRenderedPageBreak/>
              <w:t>в лице</w:t>
            </w:r>
          </w:p>
        </w:tc>
      </w:tr>
      <w:tr w:rsidR="00721AA1">
        <w:tc>
          <w:tcPr>
            <w:tcW w:w="8987" w:type="dxa"/>
            <w:gridSpan w:val="5"/>
            <w:tcBorders>
              <w:top w:val="nil"/>
              <w:left w:val="nil"/>
              <w:bottom w:val="nil"/>
              <w:right w:val="nil"/>
            </w:tcBorders>
          </w:tcPr>
          <w:p w:rsidR="00721AA1" w:rsidRDefault="00721AA1">
            <w:pPr>
              <w:pStyle w:val="ConsPlusNormal"/>
              <w:jc w:val="center"/>
            </w:pPr>
            <w:r>
              <w:t>(наименование должности, фамилия, имя, отчество (при наличии) руководителя или лица, исполняющего его обязанности, участника конкурса (заполняется юридическим лицом)</w:t>
            </w:r>
          </w:p>
        </w:tc>
      </w:tr>
      <w:tr w:rsidR="00721AA1">
        <w:tc>
          <w:tcPr>
            <w:tcW w:w="8987" w:type="dxa"/>
            <w:gridSpan w:val="5"/>
            <w:tcBorders>
              <w:top w:val="nil"/>
              <w:left w:val="nil"/>
              <w:bottom w:val="single" w:sz="4" w:space="0" w:color="auto"/>
              <w:right w:val="nil"/>
            </w:tcBorders>
            <w:vAlign w:val="bottom"/>
          </w:tcPr>
          <w:p w:rsidR="00721AA1" w:rsidRDefault="00721AA1">
            <w:pPr>
              <w:pStyle w:val="ConsPlusNormal"/>
            </w:pPr>
            <w:r>
              <w:t>представляет проект</w:t>
            </w: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jc w:val="center"/>
            </w:pPr>
            <w:r>
              <w:t>(наименование проекта)</w:t>
            </w: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pPr>
            <w:r>
              <w:t>по направлению предоставления субсидии из федерального бюджета</w:t>
            </w: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jc w:val="center"/>
            </w:pPr>
            <w:r>
              <w:t>(указывается наименование направления)</w:t>
            </w:r>
          </w:p>
        </w:tc>
      </w:tr>
      <w:tr w:rsidR="00721AA1">
        <w:tc>
          <w:tcPr>
            <w:tcW w:w="8987" w:type="dxa"/>
            <w:gridSpan w:val="5"/>
            <w:tcBorders>
              <w:top w:val="single" w:sz="4" w:space="0" w:color="auto"/>
              <w:left w:val="nil"/>
              <w:bottom w:val="nil"/>
              <w:right w:val="nil"/>
            </w:tcBorders>
            <w:vAlign w:val="bottom"/>
          </w:tcPr>
          <w:p w:rsidR="00721AA1" w:rsidRDefault="00721AA1">
            <w:pPr>
              <w:pStyle w:val="ConsPlusNormal"/>
            </w:pPr>
            <w:r>
              <w:t>проект планируется реализовать на территории</w:t>
            </w:r>
          </w:p>
        </w:tc>
      </w:tr>
      <w:tr w:rsidR="00721AA1">
        <w:tc>
          <w:tcPr>
            <w:tcW w:w="8987" w:type="dxa"/>
            <w:gridSpan w:val="5"/>
            <w:tcBorders>
              <w:top w:val="nil"/>
              <w:left w:val="nil"/>
              <w:bottom w:val="single" w:sz="4" w:space="0" w:color="auto"/>
              <w:right w:val="nil"/>
            </w:tcBorders>
          </w:tcPr>
          <w:p w:rsidR="00721AA1" w:rsidRDefault="00721AA1">
            <w:pPr>
              <w:pStyle w:val="ConsPlusNormal"/>
            </w:pPr>
          </w:p>
        </w:tc>
      </w:tr>
      <w:tr w:rsidR="00721AA1">
        <w:tblPrEx>
          <w:tblBorders>
            <w:insideH w:val="single" w:sz="4" w:space="0" w:color="auto"/>
          </w:tblBorders>
        </w:tblPrEx>
        <w:tc>
          <w:tcPr>
            <w:tcW w:w="8987" w:type="dxa"/>
            <w:gridSpan w:val="5"/>
            <w:tcBorders>
              <w:top w:val="single" w:sz="4" w:space="0" w:color="auto"/>
              <w:left w:val="nil"/>
              <w:bottom w:val="single" w:sz="4" w:space="0" w:color="auto"/>
              <w:right w:val="nil"/>
            </w:tcBorders>
          </w:tcPr>
          <w:p w:rsidR="00721AA1" w:rsidRDefault="00721AA1">
            <w:pPr>
              <w:pStyle w:val="ConsPlusNormal"/>
              <w:jc w:val="center"/>
            </w:pPr>
            <w:r>
              <w:t>(наименование муниципального образования Республики Тыва,</w:t>
            </w:r>
          </w:p>
          <w:p w:rsidR="00721AA1" w:rsidRDefault="00721AA1">
            <w:pPr>
              <w:pStyle w:val="ConsPlusNormal"/>
              <w:jc w:val="center"/>
            </w:pPr>
            <w:r>
              <w:t>на территории которого планируется реализовать проект)</w:t>
            </w:r>
          </w:p>
        </w:tc>
      </w:tr>
      <w:tr w:rsidR="00721AA1">
        <w:tc>
          <w:tcPr>
            <w:tcW w:w="8987" w:type="dxa"/>
            <w:gridSpan w:val="5"/>
            <w:tcBorders>
              <w:top w:val="single" w:sz="4" w:space="0" w:color="auto"/>
              <w:left w:val="nil"/>
              <w:bottom w:val="nil"/>
              <w:right w:val="nil"/>
            </w:tcBorders>
            <w:vAlign w:val="bottom"/>
          </w:tcPr>
          <w:p w:rsidR="00721AA1" w:rsidRDefault="00721AA1">
            <w:pPr>
              <w:pStyle w:val="ConsPlusNormal"/>
            </w:pPr>
            <w:r>
              <w:t>Объем запрашиваемого гранта на реализацию проекта составляет:</w:t>
            </w:r>
          </w:p>
        </w:tc>
      </w:tr>
      <w:tr w:rsidR="00721AA1">
        <w:tc>
          <w:tcPr>
            <w:tcW w:w="2750" w:type="dxa"/>
            <w:gridSpan w:val="2"/>
            <w:tcBorders>
              <w:top w:val="nil"/>
              <w:left w:val="nil"/>
              <w:bottom w:val="nil"/>
              <w:right w:val="nil"/>
            </w:tcBorders>
          </w:tcPr>
          <w:p w:rsidR="00721AA1" w:rsidRDefault="00721AA1">
            <w:pPr>
              <w:pStyle w:val="ConsPlusNormal"/>
            </w:pPr>
          </w:p>
        </w:tc>
        <w:tc>
          <w:tcPr>
            <w:tcW w:w="6237" w:type="dxa"/>
            <w:gridSpan w:val="3"/>
            <w:tcBorders>
              <w:top w:val="nil"/>
              <w:left w:val="nil"/>
              <w:bottom w:val="nil"/>
              <w:right w:val="nil"/>
            </w:tcBorders>
          </w:tcPr>
          <w:p w:rsidR="00721AA1" w:rsidRDefault="00721AA1">
            <w:pPr>
              <w:pStyle w:val="ConsPlusNormal"/>
            </w:pPr>
            <w:r>
              <w:t>рублей, в том числе:</w:t>
            </w:r>
          </w:p>
        </w:tc>
      </w:tr>
      <w:tr w:rsidR="00721AA1">
        <w:tc>
          <w:tcPr>
            <w:tcW w:w="8987" w:type="dxa"/>
            <w:gridSpan w:val="5"/>
            <w:tcBorders>
              <w:top w:val="nil"/>
              <w:left w:val="nil"/>
              <w:bottom w:val="nil"/>
              <w:right w:val="nil"/>
            </w:tcBorders>
            <w:vAlign w:val="bottom"/>
          </w:tcPr>
          <w:p w:rsidR="00721AA1" w:rsidRDefault="00721AA1">
            <w:pPr>
              <w:pStyle w:val="ConsPlusNormal"/>
              <w:jc w:val="both"/>
            </w:pPr>
            <w:r>
              <w:t>размер собственных средств участника конкурса, вкладываемых в реализацию проекта, составляет:</w:t>
            </w:r>
          </w:p>
        </w:tc>
      </w:tr>
      <w:tr w:rsidR="00721AA1">
        <w:tc>
          <w:tcPr>
            <w:tcW w:w="2750" w:type="dxa"/>
            <w:gridSpan w:val="2"/>
            <w:tcBorders>
              <w:top w:val="nil"/>
              <w:left w:val="nil"/>
              <w:bottom w:val="nil"/>
              <w:right w:val="nil"/>
            </w:tcBorders>
          </w:tcPr>
          <w:p w:rsidR="00721AA1" w:rsidRDefault="00721AA1">
            <w:pPr>
              <w:pStyle w:val="ConsPlusNormal"/>
            </w:pPr>
          </w:p>
        </w:tc>
        <w:tc>
          <w:tcPr>
            <w:tcW w:w="6237" w:type="dxa"/>
            <w:gridSpan w:val="3"/>
            <w:tcBorders>
              <w:top w:val="nil"/>
              <w:left w:val="nil"/>
              <w:bottom w:val="nil"/>
              <w:right w:val="nil"/>
            </w:tcBorders>
          </w:tcPr>
          <w:p w:rsidR="00721AA1" w:rsidRDefault="00721AA1">
            <w:pPr>
              <w:pStyle w:val="ConsPlusNormal"/>
            </w:pPr>
            <w:r>
              <w:t>рублей, или</w:t>
            </w:r>
          </w:p>
        </w:tc>
      </w:tr>
      <w:tr w:rsidR="00721AA1">
        <w:tc>
          <w:tcPr>
            <w:tcW w:w="2750" w:type="dxa"/>
            <w:gridSpan w:val="2"/>
            <w:tcBorders>
              <w:top w:val="nil"/>
              <w:left w:val="nil"/>
              <w:bottom w:val="nil"/>
              <w:right w:val="nil"/>
            </w:tcBorders>
          </w:tcPr>
          <w:p w:rsidR="00721AA1" w:rsidRDefault="00721AA1">
            <w:pPr>
              <w:pStyle w:val="ConsPlusNormal"/>
            </w:pPr>
          </w:p>
        </w:tc>
        <w:tc>
          <w:tcPr>
            <w:tcW w:w="6237" w:type="dxa"/>
            <w:gridSpan w:val="3"/>
            <w:tcBorders>
              <w:top w:val="nil"/>
              <w:left w:val="nil"/>
              <w:bottom w:val="nil"/>
              <w:right w:val="nil"/>
            </w:tcBorders>
          </w:tcPr>
          <w:p w:rsidR="00721AA1" w:rsidRDefault="00721AA1">
            <w:pPr>
              <w:pStyle w:val="ConsPlusNormal"/>
            </w:pPr>
            <w:r>
              <w:t>процентов от суммы гранта.</w:t>
            </w:r>
          </w:p>
        </w:tc>
      </w:tr>
      <w:tr w:rsidR="00721AA1">
        <w:tc>
          <w:tcPr>
            <w:tcW w:w="8987" w:type="dxa"/>
            <w:gridSpan w:val="5"/>
            <w:tcBorders>
              <w:top w:val="nil"/>
              <w:left w:val="nil"/>
              <w:bottom w:val="nil"/>
              <w:right w:val="nil"/>
            </w:tcBorders>
            <w:vAlign w:val="bottom"/>
          </w:tcPr>
          <w:p w:rsidR="00721AA1" w:rsidRDefault="00721AA1">
            <w:pPr>
              <w:pStyle w:val="ConsPlusNormal"/>
              <w:jc w:val="both"/>
            </w:pPr>
            <w:r>
              <w:t>В случае признания настоящей заявки на участие в конкурсе прошедшей отбор и заключения соглашения о предоставлении гранта обязуюсь достичь следующих результатов предоставления гранта:</w:t>
            </w:r>
          </w:p>
        </w:tc>
      </w:tr>
      <w:tr w:rsidR="00721AA1">
        <w:tc>
          <w:tcPr>
            <w:tcW w:w="624" w:type="dxa"/>
            <w:tcBorders>
              <w:top w:val="nil"/>
              <w:left w:val="nil"/>
              <w:bottom w:val="nil"/>
              <w:right w:val="nil"/>
            </w:tcBorders>
            <w:vAlign w:val="center"/>
          </w:tcPr>
          <w:p w:rsidR="00721AA1" w:rsidRDefault="00721AA1">
            <w:pPr>
              <w:pStyle w:val="ConsPlusNormal"/>
              <w:jc w:val="center"/>
            </w:pPr>
            <w:r>
              <w:t>N п/п</w:t>
            </w:r>
          </w:p>
        </w:tc>
        <w:tc>
          <w:tcPr>
            <w:tcW w:w="5528" w:type="dxa"/>
            <w:gridSpan w:val="3"/>
            <w:tcBorders>
              <w:top w:val="nil"/>
              <w:left w:val="nil"/>
              <w:bottom w:val="nil"/>
              <w:right w:val="nil"/>
            </w:tcBorders>
            <w:vAlign w:val="center"/>
          </w:tcPr>
          <w:p w:rsidR="00721AA1" w:rsidRDefault="00721AA1">
            <w:pPr>
              <w:pStyle w:val="ConsPlusNormal"/>
              <w:jc w:val="center"/>
            </w:pPr>
            <w:r>
              <w:t xml:space="preserve">Наименование показателя результата предоставления гранта (в соответствии с </w:t>
            </w:r>
            <w:hyperlink w:anchor="P214">
              <w:r>
                <w:rPr>
                  <w:color w:val="0000FF"/>
                </w:rPr>
                <w:t>пунктом 38</w:t>
              </w:r>
            </w:hyperlink>
            <w:r>
              <w:t xml:space="preserve"> Положения)</w:t>
            </w:r>
          </w:p>
        </w:tc>
        <w:tc>
          <w:tcPr>
            <w:tcW w:w="2835" w:type="dxa"/>
            <w:tcBorders>
              <w:top w:val="nil"/>
              <w:left w:val="nil"/>
              <w:bottom w:val="nil"/>
              <w:right w:val="nil"/>
            </w:tcBorders>
            <w:vAlign w:val="center"/>
          </w:tcPr>
          <w:p w:rsidR="00721AA1" w:rsidRDefault="00721AA1">
            <w:pPr>
              <w:pStyle w:val="ConsPlusNormal"/>
              <w:jc w:val="center"/>
            </w:pPr>
            <w:r>
              <w:t>Планируемое значение показателя результата предоставления гранта</w:t>
            </w:r>
          </w:p>
        </w:tc>
      </w:tr>
      <w:tr w:rsidR="00721AA1">
        <w:tc>
          <w:tcPr>
            <w:tcW w:w="624" w:type="dxa"/>
            <w:tcBorders>
              <w:top w:val="nil"/>
              <w:left w:val="nil"/>
              <w:bottom w:val="nil"/>
              <w:right w:val="nil"/>
            </w:tcBorders>
            <w:vAlign w:val="center"/>
          </w:tcPr>
          <w:p w:rsidR="00721AA1" w:rsidRDefault="00721AA1">
            <w:pPr>
              <w:pStyle w:val="ConsPlusNormal"/>
            </w:pPr>
          </w:p>
        </w:tc>
        <w:tc>
          <w:tcPr>
            <w:tcW w:w="5528" w:type="dxa"/>
            <w:gridSpan w:val="3"/>
            <w:tcBorders>
              <w:top w:val="nil"/>
              <w:left w:val="nil"/>
              <w:bottom w:val="nil"/>
              <w:right w:val="nil"/>
            </w:tcBorders>
            <w:vAlign w:val="center"/>
          </w:tcPr>
          <w:p w:rsidR="00721AA1" w:rsidRDefault="00721AA1">
            <w:pPr>
              <w:pStyle w:val="ConsPlusNormal"/>
            </w:pPr>
          </w:p>
        </w:tc>
        <w:tc>
          <w:tcPr>
            <w:tcW w:w="2835" w:type="dxa"/>
            <w:tcBorders>
              <w:top w:val="nil"/>
              <w:left w:val="nil"/>
              <w:bottom w:val="nil"/>
              <w:right w:val="nil"/>
            </w:tcBorders>
            <w:vAlign w:val="center"/>
          </w:tcPr>
          <w:p w:rsidR="00721AA1" w:rsidRDefault="00721AA1">
            <w:pPr>
              <w:pStyle w:val="ConsPlusNormal"/>
            </w:pPr>
          </w:p>
        </w:tc>
      </w:tr>
      <w:tr w:rsidR="00721AA1">
        <w:tc>
          <w:tcPr>
            <w:tcW w:w="624" w:type="dxa"/>
            <w:tcBorders>
              <w:top w:val="nil"/>
              <w:left w:val="nil"/>
              <w:bottom w:val="nil"/>
              <w:right w:val="nil"/>
            </w:tcBorders>
            <w:vAlign w:val="center"/>
          </w:tcPr>
          <w:p w:rsidR="00721AA1" w:rsidRDefault="00721AA1">
            <w:pPr>
              <w:pStyle w:val="ConsPlusNormal"/>
            </w:pPr>
          </w:p>
        </w:tc>
        <w:tc>
          <w:tcPr>
            <w:tcW w:w="5528" w:type="dxa"/>
            <w:gridSpan w:val="3"/>
            <w:tcBorders>
              <w:top w:val="nil"/>
              <w:left w:val="nil"/>
              <w:bottom w:val="nil"/>
              <w:right w:val="nil"/>
            </w:tcBorders>
            <w:vAlign w:val="center"/>
          </w:tcPr>
          <w:p w:rsidR="00721AA1" w:rsidRDefault="00721AA1">
            <w:pPr>
              <w:pStyle w:val="ConsPlusNormal"/>
            </w:pPr>
          </w:p>
        </w:tc>
        <w:tc>
          <w:tcPr>
            <w:tcW w:w="2835" w:type="dxa"/>
            <w:tcBorders>
              <w:top w:val="nil"/>
              <w:left w:val="nil"/>
              <w:bottom w:val="nil"/>
              <w:right w:val="nil"/>
            </w:tcBorders>
            <w:vAlign w:val="center"/>
          </w:tcPr>
          <w:p w:rsidR="00721AA1" w:rsidRDefault="00721AA1">
            <w:pPr>
              <w:pStyle w:val="ConsPlusNormal"/>
            </w:pPr>
          </w:p>
        </w:tc>
      </w:tr>
    </w:tbl>
    <w:p w:rsidR="00721AA1" w:rsidRDefault="00721AA1">
      <w:pPr>
        <w:pStyle w:val="ConsPlusNormal"/>
        <w:jc w:val="both"/>
      </w:pPr>
    </w:p>
    <w:p w:rsidR="00721AA1" w:rsidRDefault="00721AA1">
      <w:pPr>
        <w:pStyle w:val="ConsPlusNormal"/>
        <w:ind w:firstLine="540"/>
        <w:jc w:val="both"/>
      </w:pPr>
      <w:r>
        <w:t>Настоящим гарантируется достоверность сведений, представленных в заявке на участие в конкурсе, а также прилагаемых документах, и выражается согласие нести все расходы, связанные с участием в конкурсе, включая расходы, связанные с подготовкой и предоставлением заявок.</w:t>
      </w:r>
    </w:p>
    <w:p w:rsidR="00721AA1" w:rsidRDefault="00721AA1">
      <w:pPr>
        <w:pStyle w:val="ConsPlusNormal"/>
        <w:spacing w:before="280"/>
        <w:ind w:firstLine="540"/>
        <w:jc w:val="both"/>
      </w:pPr>
      <w:r>
        <w:t>Подписанием настоящего документа подтверждается:</w:t>
      </w:r>
    </w:p>
    <w:p w:rsidR="00721AA1" w:rsidRDefault="00721AA1">
      <w:pPr>
        <w:pStyle w:val="ConsPlusNormal"/>
        <w:spacing w:before="280"/>
        <w:ind w:firstLine="540"/>
        <w:jc w:val="both"/>
      </w:pPr>
      <w:r>
        <w:t xml:space="preserve">- согласие с условиями </w:t>
      </w:r>
      <w:hyperlink w:anchor="P34">
        <w:r>
          <w:rPr>
            <w:color w:val="0000FF"/>
          </w:rPr>
          <w:t>Положения</w:t>
        </w:r>
      </w:hyperlink>
      <w:r>
        <w:t>;</w:t>
      </w:r>
    </w:p>
    <w:p w:rsidR="00721AA1" w:rsidRDefault="00721AA1">
      <w:pPr>
        <w:pStyle w:val="ConsPlusNormal"/>
        <w:spacing w:before="280"/>
        <w:ind w:firstLine="540"/>
        <w:jc w:val="both"/>
      </w:pPr>
      <w:r>
        <w:t>- актуальность и достоверность информации, представленной в составе настоящей заявки;</w:t>
      </w:r>
    </w:p>
    <w:p w:rsidR="00721AA1" w:rsidRDefault="00721AA1">
      <w:pPr>
        <w:pStyle w:val="ConsPlusNormal"/>
        <w:spacing w:before="280"/>
        <w:ind w:firstLine="540"/>
        <w:jc w:val="both"/>
      </w:pPr>
      <w:r>
        <w:t>- актуальность и подлинность документов (электронных копий документов), представленных в составе настоящей заявки;</w:t>
      </w:r>
    </w:p>
    <w:p w:rsidR="00721AA1" w:rsidRDefault="00721AA1">
      <w:pPr>
        <w:pStyle w:val="ConsPlusNormal"/>
        <w:spacing w:before="280"/>
        <w:ind w:firstLine="540"/>
        <w:jc w:val="both"/>
      </w:pPr>
      <w:r>
        <w:t>- отсутствие в представленном на конкурс настоящей заявкой проекте мероприятий, осуществление которых нарушает требования законодательства;</w:t>
      </w:r>
    </w:p>
    <w:p w:rsidR="00721AA1" w:rsidRDefault="00721AA1">
      <w:pPr>
        <w:pStyle w:val="ConsPlusNormal"/>
        <w:spacing w:before="280"/>
        <w:ind w:firstLine="540"/>
        <w:jc w:val="both"/>
      </w:pPr>
      <w:r>
        <w:t>- отсутствие в настоящей заявке информации, использование которой нарушает требования законодательства.</w:t>
      </w:r>
    </w:p>
    <w:p w:rsidR="00721AA1" w:rsidRDefault="00721AA1">
      <w:pPr>
        <w:pStyle w:val="ConsPlusNormal"/>
        <w:spacing w:before="280"/>
        <w:ind w:firstLine="540"/>
        <w:jc w:val="both"/>
      </w:pPr>
      <w:r>
        <w:t>К настоящей заявке на участие в конкурсе прилагаются документы, являющиеся неотъемлемой частью настоящей заявки на участие в конкурсе.</w:t>
      </w:r>
    </w:p>
    <w:p w:rsidR="00721AA1" w:rsidRDefault="00721AA1">
      <w:pPr>
        <w:pStyle w:val="ConsPlusNormal"/>
        <w:spacing w:before="280"/>
        <w:ind w:firstLine="540"/>
        <w:jc w:val="both"/>
      </w:pPr>
      <w:r>
        <w:t xml:space="preserve">В соответствии с </w:t>
      </w:r>
      <w:hyperlink r:id="rId14">
        <w:r>
          <w:rPr>
            <w:color w:val="0000FF"/>
          </w:rPr>
          <w:t>частью 4 статьи 9</w:t>
        </w:r>
      </w:hyperlink>
      <w:r>
        <w:t xml:space="preserve"> Федерального закона от 27 июля 2006 г. N 152-ФЗ "О персональных данных" дается согласие на обработку персональных данных с целью участия в конкурсе. Настоящее согласие на обработку персональных данных действует со дня его подписания до дня его отзыва в письменной форме.</w:t>
      </w:r>
    </w:p>
    <w:p w:rsidR="00721AA1" w:rsidRDefault="00721AA1">
      <w:pPr>
        <w:pStyle w:val="ConsPlusNormal"/>
        <w:spacing w:before="280"/>
        <w:ind w:firstLine="540"/>
        <w:jc w:val="both"/>
      </w:pPr>
      <w:r>
        <w:t>Сообщается также, что для оперативного уведомления по вопросам организационного характера и взаимодействия с организатором конкурса и уполномоченными им лицами уполномочен:</w:t>
      </w:r>
    </w:p>
    <w:p w:rsidR="00721AA1" w:rsidRDefault="00721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6"/>
        <w:gridCol w:w="2551"/>
        <w:gridCol w:w="3652"/>
      </w:tblGrid>
      <w:tr w:rsidR="00721AA1">
        <w:tc>
          <w:tcPr>
            <w:tcW w:w="9889" w:type="dxa"/>
            <w:gridSpan w:val="3"/>
            <w:tcBorders>
              <w:top w:val="nil"/>
              <w:left w:val="nil"/>
              <w:bottom w:val="nil"/>
              <w:right w:val="nil"/>
            </w:tcBorders>
          </w:tcPr>
          <w:p w:rsidR="00721AA1" w:rsidRDefault="00721AA1">
            <w:pPr>
              <w:pStyle w:val="ConsPlusNormal"/>
            </w:pPr>
          </w:p>
        </w:tc>
      </w:tr>
      <w:tr w:rsidR="00721AA1">
        <w:tc>
          <w:tcPr>
            <w:tcW w:w="9889" w:type="dxa"/>
            <w:gridSpan w:val="3"/>
            <w:tcBorders>
              <w:top w:val="nil"/>
              <w:left w:val="nil"/>
              <w:bottom w:val="nil"/>
              <w:right w:val="nil"/>
            </w:tcBorders>
          </w:tcPr>
          <w:p w:rsidR="00721AA1" w:rsidRDefault="00721AA1">
            <w:pPr>
              <w:pStyle w:val="ConsPlusNormal"/>
              <w:jc w:val="center"/>
            </w:pPr>
            <w:r>
              <w:t>(фамилия, имя, отчество (при наличии), должность и контактная информация уполномоченного лица, включая адрес электронной почты, номер контактного телефона)</w:t>
            </w:r>
          </w:p>
        </w:tc>
      </w:tr>
      <w:tr w:rsidR="00721AA1">
        <w:tc>
          <w:tcPr>
            <w:tcW w:w="3686" w:type="dxa"/>
            <w:tcBorders>
              <w:top w:val="nil"/>
              <w:left w:val="nil"/>
              <w:bottom w:val="nil"/>
              <w:right w:val="nil"/>
            </w:tcBorders>
          </w:tcPr>
          <w:p w:rsidR="00721AA1" w:rsidRDefault="00721AA1">
            <w:pPr>
              <w:pStyle w:val="ConsPlusNormal"/>
              <w:jc w:val="center"/>
            </w:pPr>
            <w:r>
              <w:t xml:space="preserve">Руководитель юридического лица (лицо, исполняющее обязанности руководителя) или индивидуальный </w:t>
            </w:r>
            <w:r>
              <w:lastRenderedPageBreak/>
              <w:t>предприниматель</w:t>
            </w:r>
          </w:p>
        </w:tc>
        <w:tc>
          <w:tcPr>
            <w:tcW w:w="2551" w:type="dxa"/>
            <w:tcBorders>
              <w:top w:val="nil"/>
              <w:left w:val="nil"/>
              <w:bottom w:val="nil"/>
              <w:right w:val="nil"/>
            </w:tcBorders>
            <w:vAlign w:val="bottom"/>
          </w:tcPr>
          <w:p w:rsidR="00721AA1" w:rsidRDefault="00721AA1">
            <w:pPr>
              <w:pStyle w:val="ConsPlusNormal"/>
              <w:jc w:val="right"/>
            </w:pPr>
            <w:r>
              <w:lastRenderedPageBreak/>
              <w:t>/</w:t>
            </w:r>
          </w:p>
        </w:tc>
        <w:tc>
          <w:tcPr>
            <w:tcW w:w="3652" w:type="dxa"/>
            <w:tcBorders>
              <w:top w:val="nil"/>
              <w:left w:val="nil"/>
              <w:bottom w:val="nil"/>
              <w:right w:val="nil"/>
            </w:tcBorders>
          </w:tcPr>
          <w:p w:rsidR="00721AA1" w:rsidRDefault="00721AA1">
            <w:pPr>
              <w:pStyle w:val="ConsPlusNormal"/>
            </w:pPr>
          </w:p>
        </w:tc>
      </w:tr>
      <w:tr w:rsidR="00721AA1">
        <w:tc>
          <w:tcPr>
            <w:tcW w:w="3686" w:type="dxa"/>
            <w:tcBorders>
              <w:top w:val="nil"/>
              <w:left w:val="nil"/>
              <w:bottom w:val="nil"/>
              <w:right w:val="nil"/>
            </w:tcBorders>
          </w:tcPr>
          <w:p w:rsidR="00721AA1" w:rsidRDefault="00721AA1">
            <w:pPr>
              <w:pStyle w:val="ConsPlusNormal"/>
            </w:pPr>
          </w:p>
        </w:tc>
        <w:tc>
          <w:tcPr>
            <w:tcW w:w="2551" w:type="dxa"/>
            <w:tcBorders>
              <w:top w:val="nil"/>
              <w:left w:val="nil"/>
              <w:bottom w:val="nil"/>
              <w:right w:val="nil"/>
            </w:tcBorders>
          </w:tcPr>
          <w:p w:rsidR="00721AA1" w:rsidRDefault="00721AA1">
            <w:pPr>
              <w:pStyle w:val="ConsPlusNormal"/>
            </w:pPr>
          </w:p>
        </w:tc>
        <w:tc>
          <w:tcPr>
            <w:tcW w:w="3652" w:type="dxa"/>
            <w:tcBorders>
              <w:top w:val="nil"/>
              <w:left w:val="nil"/>
              <w:bottom w:val="nil"/>
              <w:right w:val="nil"/>
            </w:tcBorders>
          </w:tcPr>
          <w:p w:rsidR="00721AA1" w:rsidRDefault="00721AA1">
            <w:pPr>
              <w:pStyle w:val="ConsPlusNormal"/>
              <w:jc w:val="center"/>
            </w:pPr>
            <w:r>
              <w:t>(фамилия, имя, отчество</w:t>
            </w:r>
          </w:p>
          <w:p w:rsidR="00721AA1" w:rsidRDefault="00721AA1">
            <w:pPr>
              <w:pStyle w:val="ConsPlusNormal"/>
              <w:jc w:val="center"/>
            </w:pPr>
            <w:r>
              <w:t>(при наличии)</w:t>
            </w:r>
          </w:p>
        </w:tc>
      </w:tr>
      <w:tr w:rsidR="00721AA1">
        <w:tc>
          <w:tcPr>
            <w:tcW w:w="3686" w:type="dxa"/>
            <w:tcBorders>
              <w:top w:val="nil"/>
              <w:left w:val="nil"/>
              <w:bottom w:val="nil"/>
              <w:right w:val="nil"/>
            </w:tcBorders>
          </w:tcPr>
          <w:p w:rsidR="00721AA1" w:rsidRDefault="00721AA1">
            <w:pPr>
              <w:pStyle w:val="ConsPlusNormal"/>
            </w:pPr>
          </w:p>
        </w:tc>
        <w:tc>
          <w:tcPr>
            <w:tcW w:w="2551" w:type="dxa"/>
            <w:tcBorders>
              <w:top w:val="nil"/>
              <w:left w:val="nil"/>
              <w:bottom w:val="nil"/>
              <w:right w:val="nil"/>
            </w:tcBorders>
          </w:tcPr>
          <w:p w:rsidR="00721AA1" w:rsidRDefault="00721AA1">
            <w:pPr>
              <w:pStyle w:val="ConsPlusNormal"/>
            </w:pPr>
          </w:p>
        </w:tc>
        <w:tc>
          <w:tcPr>
            <w:tcW w:w="3652" w:type="dxa"/>
            <w:tcBorders>
              <w:top w:val="nil"/>
              <w:left w:val="nil"/>
              <w:bottom w:val="nil"/>
              <w:right w:val="nil"/>
            </w:tcBorders>
          </w:tcPr>
          <w:p w:rsidR="00721AA1" w:rsidRDefault="00721AA1">
            <w:pPr>
              <w:pStyle w:val="ConsPlusNormal"/>
            </w:pPr>
          </w:p>
        </w:tc>
      </w:tr>
      <w:tr w:rsidR="00721AA1">
        <w:tc>
          <w:tcPr>
            <w:tcW w:w="3686" w:type="dxa"/>
            <w:tcBorders>
              <w:top w:val="nil"/>
              <w:left w:val="nil"/>
              <w:bottom w:val="nil"/>
              <w:right w:val="nil"/>
            </w:tcBorders>
            <w:vAlign w:val="bottom"/>
          </w:tcPr>
          <w:p w:rsidR="00721AA1" w:rsidRDefault="00721AA1">
            <w:pPr>
              <w:pStyle w:val="ConsPlusNormal"/>
            </w:pPr>
            <w:r>
              <w:t>М.П. (при наличии)</w:t>
            </w:r>
          </w:p>
        </w:tc>
        <w:tc>
          <w:tcPr>
            <w:tcW w:w="2551" w:type="dxa"/>
            <w:tcBorders>
              <w:top w:val="nil"/>
              <w:left w:val="nil"/>
              <w:bottom w:val="nil"/>
              <w:right w:val="nil"/>
            </w:tcBorders>
            <w:vAlign w:val="bottom"/>
          </w:tcPr>
          <w:p w:rsidR="00721AA1" w:rsidRDefault="00721AA1">
            <w:pPr>
              <w:pStyle w:val="ConsPlusNormal"/>
            </w:pPr>
          </w:p>
        </w:tc>
        <w:tc>
          <w:tcPr>
            <w:tcW w:w="3652" w:type="dxa"/>
            <w:tcBorders>
              <w:top w:val="nil"/>
              <w:left w:val="nil"/>
              <w:bottom w:val="nil"/>
              <w:right w:val="nil"/>
            </w:tcBorders>
            <w:vAlign w:val="bottom"/>
          </w:tcPr>
          <w:p w:rsidR="00721AA1" w:rsidRDefault="00721AA1">
            <w:pPr>
              <w:pStyle w:val="ConsPlusNormal"/>
              <w:jc w:val="right"/>
            </w:pPr>
            <w:r>
              <w:t>"___" __________ 20___ г.</w:t>
            </w:r>
          </w:p>
        </w:tc>
      </w:tr>
    </w:tbl>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right"/>
        <w:outlineLvl w:val="1"/>
      </w:pPr>
      <w:r>
        <w:t>Приложение N 2</w:t>
      </w:r>
    </w:p>
    <w:p w:rsidR="00721AA1" w:rsidRDefault="00721AA1">
      <w:pPr>
        <w:pStyle w:val="ConsPlusNormal"/>
        <w:jc w:val="right"/>
      </w:pPr>
      <w:r>
        <w:t>к Положению о конкурсе</w:t>
      </w:r>
    </w:p>
    <w:p w:rsidR="00721AA1" w:rsidRDefault="00721AA1">
      <w:pPr>
        <w:pStyle w:val="ConsPlusNormal"/>
        <w:jc w:val="right"/>
      </w:pPr>
      <w:r>
        <w:t>на предоставление грантов</w:t>
      </w:r>
    </w:p>
    <w:p w:rsidR="00721AA1" w:rsidRDefault="00721AA1">
      <w:pPr>
        <w:pStyle w:val="ConsPlusNormal"/>
        <w:jc w:val="right"/>
      </w:pPr>
      <w:r>
        <w:t>на осуществление поддержки</w:t>
      </w:r>
    </w:p>
    <w:p w:rsidR="00721AA1" w:rsidRDefault="00721AA1">
      <w:pPr>
        <w:pStyle w:val="ConsPlusNormal"/>
        <w:jc w:val="right"/>
      </w:pPr>
      <w:r>
        <w:t>общественных инициатив,</w:t>
      </w:r>
    </w:p>
    <w:p w:rsidR="00721AA1" w:rsidRDefault="00721AA1">
      <w:pPr>
        <w:pStyle w:val="ConsPlusNormal"/>
        <w:jc w:val="right"/>
      </w:pPr>
      <w:r>
        <w:t>направленных на развитие</w:t>
      </w:r>
    </w:p>
    <w:p w:rsidR="00721AA1" w:rsidRDefault="00721AA1">
      <w:pPr>
        <w:pStyle w:val="ConsPlusNormal"/>
        <w:jc w:val="right"/>
      </w:pPr>
      <w:r>
        <w:t>туристической инфраструктуры</w:t>
      </w:r>
    </w:p>
    <w:p w:rsidR="00721AA1" w:rsidRDefault="00721AA1">
      <w:pPr>
        <w:pStyle w:val="ConsPlusNormal"/>
        <w:jc w:val="both"/>
      </w:pPr>
    </w:p>
    <w:p w:rsidR="00721AA1" w:rsidRDefault="00721AA1">
      <w:pPr>
        <w:pStyle w:val="ConsPlusNormal"/>
        <w:jc w:val="right"/>
      </w:pPr>
      <w:r>
        <w:t>Форма</w:t>
      </w:r>
    </w:p>
    <w:p w:rsidR="00721AA1" w:rsidRDefault="00721AA1">
      <w:pPr>
        <w:pStyle w:val="ConsPlusNormal"/>
        <w:jc w:val="both"/>
      </w:pPr>
    </w:p>
    <w:p w:rsidR="00721AA1" w:rsidRDefault="00721AA1">
      <w:pPr>
        <w:pStyle w:val="ConsPlusNormal"/>
        <w:jc w:val="right"/>
      </w:pPr>
      <w:r>
        <w:t>(оформляется на бланке участника конкурса)</w:t>
      </w:r>
    </w:p>
    <w:p w:rsidR="00721AA1" w:rsidRDefault="00721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4"/>
        <w:gridCol w:w="4252"/>
      </w:tblGrid>
      <w:tr w:rsidR="00721AA1">
        <w:tc>
          <w:tcPr>
            <w:tcW w:w="4814" w:type="dxa"/>
            <w:tcBorders>
              <w:top w:val="nil"/>
              <w:left w:val="nil"/>
              <w:bottom w:val="nil"/>
              <w:right w:val="nil"/>
            </w:tcBorders>
          </w:tcPr>
          <w:p w:rsidR="00721AA1" w:rsidRDefault="00721AA1">
            <w:pPr>
              <w:pStyle w:val="ConsPlusNormal"/>
              <w:jc w:val="both"/>
            </w:pPr>
            <w:r>
              <w:t>Дата __________</w:t>
            </w:r>
          </w:p>
          <w:p w:rsidR="00721AA1" w:rsidRDefault="00721AA1">
            <w:pPr>
              <w:pStyle w:val="ConsPlusNormal"/>
              <w:jc w:val="both"/>
            </w:pPr>
            <w:r>
              <w:t>Исходящий номер __________</w:t>
            </w:r>
          </w:p>
        </w:tc>
        <w:tc>
          <w:tcPr>
            <w:tcW w:w="4252" w:type="dxa"/>
            <w:tcBorders>
              <w:top w:val="nil"/>
              <w:left w:val="nil"/>
              <w:bottom w:val="nil"/>
              <w:right w:val="nil"/>
            </w:tcBorders>
          </w:tcPr>
          <w:p w:rsidR="00721AA1" w:rsidRDefault="00721AA1">
            <w:pPr>
              <w:pStyle w:val="ConsPlusNormal"/>
              <w:jc w:val="both"/>
            </w:pPr>
            <w:r>
              <w:t>Организатору конкурса:</w:t>
            </w:r>
          </w:p>
          <w:p w:rsidR="00721AA1" w:rsidRDefault="00721AA1">
            <w:pPr>
              <w:pStyle w:val="ConsPlusNormal"/>
              <w:jc w:val="both"/>
            </w:pPr>
            <w:r>
              <w:t>________________________________</w:t>
            </w:r>
          </w:p>
        </w:tc>
      </w:tr>
      <w:tr w:rsidR="00721AA1">
        <w:tc>
          <w:tcPr>
            <w:tcW w:w="9066" w:type="dxa"/>
            <w:gridSpan w:val="2"/>
            <w:tcBorders>
              <w:top w:val="nil"/>
              <w:left w:val="nil"/>
              <w:bottom w:val="nil"/>
              <w:right w:val="nil"/>
            </w:tcBorders>
          </w:tcPr>
          <w:p w:rsidR="00721AA1" w:rsidRDefault="00721AA1">
            <w:pPr>
              <w:pStyle w:val="ConsPlusNormal"/>
              <w:jc w:val="center"/>
            </w:pPr>
            <w:bookmarkStart w:id="13" w:name="P338"/>
            <w:bookmarkEnd w:id="13"/>
            <w:r>
              <w:t>Сопроводительное письмо</w:t>
            </w:r>
          </w:p>
        </w:tc>
      </w:tr>
      <w:tr w:rsidR="00721AA1">
        <w:tc>
          <w:tcPr>
            <w:tcW w:w="9066" w:type="dxa"/>
            <w:gridSpan w:val="2"/>
            <w:tcBorders>
              <w:top w:val="nil"/>
              <w:left w:val="nil"/>
              <w:bottom w:val="nil"/>
              <w:right w:val="nil"/>
            </w:tcBorders>
          </w:tcPr>
          <w:p w:rsidR="00721AA1" w:rsidRDefault="00721AA1">
            <w:pPr>
              <w:pStyle w:val="ConsPlusNormal"/>
            </w:pPr>
          </w:p>
        </w:tc>
      </w:tr>
      <w:tr w:rsidR="00721AA1">
        <w:tc>
          <w:tcPr>
            <w:tcW w:w="9066" w:type="dxa"/>
            <w:gridSpan w:val="2"/>
            <w:tcBorders>
              <w:top w:val="nil"/>
              <w:left w:val="nil"/>
              <w:bottom w:val="nil"/>
              <w:right w:val="nil"/>
            </w:tcBorders>
          </w:tcPr>
          <w:p w:rsidR="00721AA1" w:rsidRDefault="00721AA1">
            <w:pPr>
              <w:pStyle w:val="ConsPlusNormal"/>
              <w:jc w:val="both"/>
            </w:pPr>
            <w:r>
              <w:t xml:space="preserve">В соответствии с </w:t>
            </w:r>
            <w:hyperlink w:anchor="P34">
              <w:r>
                <w:rPr>
                  <w:color w:val="0000FF"/>
                </w:rPr>
                <w:t>Положением</w:t>
              </w:r>
            </w:hyperlink>
            <w:r>
              <w:t xml:space="preserve"> о конкурсе на предоставление грантов на осуществление поддержки общественных инициатив, направленных на развитие туристической инфраструктуры (далее - Положение),</w:t>
            </w:r>
          </w:p>
        </w:tc>
      </w:tr>
      <w:tr w:rsidR="00721AA1">
        <w:tc>
          <w:tcPr>
            <w:tcW w:w="9066" w:type="dxa"/>
            <w:gridSpan w:val="2"/>
            <w:tcBorders>
              <w:top w:val="nil"/>
              <w:left w:val="nil"/>
              <w:bottom w:val="single" w:sz="4" w:space="0" w:color="auto"/>
              <w:right w:val="nil"/>
            </w:tcBorders>
            <w:vAlign w:val="bottom"/>
          </w:tcPr>
          <w:p w:rsidR="00721AA1" w:rsidRDefault="00721AA1">
            <w:pPr>
              <w:pStyle w:val="ConsPlusNormal"/>
            </w:pPr>
          </w:p>
        </w:tc>
      </w:tr>
      <w:tr w:rsidR="00721AA1">
        <w:tblPrEx>
          <w:tblBorders>
            <w:insideH w:val="single" w:sz="4" w:space="0" w:color="auto"/>
          </w:tblBorders>
        </w:tblPrEx>
        <w:tc>
          <w:tcPr>
            <w:tcW w:w="9066" w:type="dxa"/>
            <w:gridSpan w:val="2"/>
            <w:tcBorders>
              <w:top w:val="single" w:sz="4" w:space="0" w:color="auto"/>
              <w:left w:val="nil"/>
              <w:bottom w:val="single" w:sz="4" w:space="0" w:color="auto"/>
              <w:right w:val="nil"/>
            </w:tcBorders>
            <w:vAlign w:val="bottom"/>
          </w:tcPr>
          <w:p w:rsidR="00721AA1" w:rsidRDefault="00721AA1">
            <w:pPr>
              <w:pStyle w:val="ConsPlusNormal"/>
            </w:pPr>
          </w:p>
        </w:tc>
      </w:tr>
      <w:tr w:rsidR="00721AA1">
        <w:tc>
          <w:tcPr>
            <w:tcW w:w="9066" w:type="dxa"/>
            <w:gridSpan w:val="2"/>
            <w:tcBorders>
              <w:top w:val="single" w:sz="4" w:space="0" w:color="auto"/>
              <w:left w:val="nil"/>
              <w:bottom w:val="nil"/>
              <w:right w:val="nil"/>
            </w:tcBorders>
          </w:tcPr>
          <w:p w:rsidR="00721AA1" w:rsidRDefault="00721AA1">
            <w:pPr>
              <w:pStyle w:val="ConsPlusNormal"/>
              <w:jc w:val="center"/>
            </w:pPr>
            <w: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721AA1">
        <w:tc>
          <w:tcPr>
            <w:tcW w:w="9066" w:type="dxa"/>
            <w:gridSpan w:val="2"/>
            <w:tcBorders>
              <w:top w:val="nil"/>
              <w:left w:val="nil"/>
              <w:bottom w:val="single" w:sz="4" w:space="0" w:color="auto"/>
              <w:right w:val="nil"/>
            </w:tcBorders>
            <w:vAlign w:val="bottom"/>
          </w:tcPr>
          <w:p w:rsidR="00721AA1" w:rsidRDefault="00721AA1">
            <w:pPr>
              <w:pStyle w:val="ConsPlusNormal"/>
            </w:pPr>
            <w:r>
              <w:t>в лице</w:t>
            </w:r>
          </w:p>
        </w:tc>
      </w:tr>
      <w:tr w:rsidR="00721AA1">
        <w:tc>
          <w:tcPr>
            <w:tcW w:w="9066" w:type="dxa"/>
            <w:gridSpan w:val="2"/>
            <w:tcBorders>
              <w:top w:val="single" w:sz="4" w:space="0" w:color="auto"/>
              <w:left w:val="nil"/>
              <w:bottom w:val="nil"/>
              <w:right w:val="nil"/>
            </w:tcBorders>
          </w:tcPr>
          <w:p w:rsidR="00721AA1" w:rsidRDefault="00721AA1">
            <w:pPr>
              <w:pStyle w:val="ConsPlusNormal"/>
              <w:jc w:val="center"/>
            </w:pPr>
            <w:r>
              <w:lastRenderedPageBreak/>
              <w:t>(наименование должности, фамилия, имя, отчество (при наличии) руководителя или лица, исполняющего его обязанности, участника конкурса (заполняется юридическим лицом)</w:t>
            </w:r>
          </w:p>
        </w:tc>
      </w:tr>
      <w:tr w:rsidR="00721AA1">
        <w:tc>
          <w:tcPr>
            <w:tcW w:w="9066" w:type="dxa"/>
            <w:gridSpan w:val="2"/>
            <w:tcBorders>
              <w:top w:val="nil"/>
              <w:left w:val="nil"/>
              <w:bottom w:val="nil"/>
              <w:right w:val="nil"/>
            </w:tcBorders>
          </w:tcPr>
          <w:p w:rsidR="00721AA1" w:rsidRDefault="00721AA1">
            <w:pPr>
              <w:pStyle w:val="ConsPlusNormal"/>
              <w:jc w:val="both"/>
            </w:pPr>
            <w:r>
              <w:t xml:space="preserve">заявляю о своем намерении участвовать в конкурсе в соответствии с требованиями и условиями </w:t>
            </w:r>
            <w:hyperlink w:anchor="P34">
              <w:r>
                <w:rPr>
                  <w:color w:val="0000FF"/>
                </w:rPr>
                <w:t>Положения</w:t>
              </w:r>
            </w:hyperlink>
            <w:r>
              <w:t>.</w:t>
            </w:r>
          </w:p>
          <w:p w:rsidR="00721AA1" w:rsidRDefault="00721AA1">
            <w:pPr>
              <w:pStyle w:val="ConsPlusNormal"/>
              <w:jc w:val="both"/>
            </w:pPr>
            <w:r>
              <w:t>Настоящим обязуюсь:</w:t>
            </w:r>
          </w:p>
          <w:p w:rsidR="00721AA1" w:rsidRDefault="00721AA1">
            <w:pPr>
              <w:pStyle w:val="ConsPlusNormal"/>
              <w:jc w:val="both"/>
            </w:pPr>
            <w:r>
              <w:t xml:space="preserve">- использовать грант в целях реализации заявленных мероприятий на условиях и в порядке, которые предусмотрены </w:t>
            </w:r>
            <w:hyperlink w:anchor="P34">
              <w:r>
                <w:rPr>
                  <w:color w:val="0000FF"/>
                </w:rPr>
                <w:t>Положением</w:t>
              </w:r>
            </w:hyperlink>
            <w:r>
              <w:t>;</w:t>
            </w:r>
          </w:p>
          <w:p w:rsidR="00721AA1" w:rsidRDefault="00721AA1">
            <w:pPr>
              <w:pStyle w:val="ConsPlusNormal"/>
              <w:jc w:val="both"/>
            </w:pPr>
            <w:r>
              <w:t>- участвовать в финансировании заявляемого проекта в размере не менее 30 процентов суммы полученного гранта.</w:t>
            </w:r>
          </w:p>
        </w:tc>
      </w:tr>
      <w:tr w:rsidR="00721AA1">
        <w:tc>
          <w:tcPr>
            <w:tcW w:w="9066" w:type="dxa"/>
            <w:gridSpan w:val="2"/>
            <w:tcBorders>
              <w:top w:val="nil"/>
              <w:left w:val="nil"/>
              <w:bottom w:val="nil"/>
              <w:right w:val="nil"/>
            </w:tcBorders>
          </w:tcPr>
          <w:p w:rsidR="00721AA1" w:rsidRDefault="00721AA1">
            <w:pPr>
              <w:pStyle w:val="ConsPlusNormal"/>
              <w:jc w:val="both"/>
            </w:pPr>
            <w:r>
              <w:t>Настоящим выражаем согласие:</w:t>
            </w:r>
          </w:p>
          <w:p w:rsidR="00721AA1" w:rsidRDefault="00721AA1">
            <w:pPr>
              <w:pStyle w:val="ConsPlusNormal"/>
              <w:jc w:val="both"/>
            </w:pPr>
            <w:r>
              <w:t>- на заключение с организатором конкурса соглашения о предоставлении гранта по установленной типовой форме соглашения (договора);</w:t>
            </w:r>
          </w:p>
          <w:p w:rsidR="00721AA1" w:rsidRDefault="00721AA1">
            <w:pPr>
              <w:pStyle w:val="ConsPlusNormal"/>
              <w:jc w:val="both"/>
            </w:pPr>
            <w:r>
              <w:t>- на осуществление контроля за соблюдением порядка и условий предоставления гранта, в том числе в части достижения результатов предоставления гранта, организатором конкурса и уполномоченным органом государственного финансового контроля, в случае предоставления гранта.</w:t>
            </w:r>
          </w:p>
        </w:tc>
      </w:tr>
    </w:tbl>
    <w:p w:rsidR="00721AA1" w:rsidRDefault="00721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211"/>
        <w:gridCol w:w="3515"/>
      </w:tblGrid>
      <w:tr w:rsidR="00721AA1">
        <w:tc>
          <w:tcPr>
            <w:tcW w:w="3345" w:type="dxa"/>
            <w:tcBorders>
              <w:top w:val="nil"/>
              <w:left w:val="nil"/>
              <w:bottom w:val="nil"/>
              <w:right w:val="nil"/>
            </w:tcBorders>
          </w:tcPr>
          <w:p w:rsidR="00721AA1" w:rsidRDefault="00721AA1">
            <w:pPr>
              <w:pStyle w:val="ConsPlusNormal"/>
              <w:jc w:val="center"/>
            </w:pPr>
            <w:r>
              <w:t>Руководитель юридического лица (лицо, исполняющее обязанности руководителя) или индивидуальный предприниматель</w:t>
            </w:r>
          </w:p>
        </w:tc>
        <w:tc>
          <w:tcPr>
            <w:tcW w:w="2211" w:type="dxa"/>
            <w:tcBorders>
              <w:top w:val="nil"/>
              <w:left w:val="nil"/>
              <w:bottom w:val="nil"/>
              <w:right w:val="nil"/>
            </w:tcBorders>
            <w:vAlign w:val="bottom"/>
          </w:tcPr>
          <w:p w:rsidR="00721AA1" w:rsidRDefault="00721AA1">
            <w:pPr>
              <w:pStyle w:val="ConsPlusNormal"/>
              <w:jc w:val="right"/>
            </w:pPr>
            <w:r>
              <w:t>/</w:t>
            </w:r>
          </w:p>
        </w:tc>
        <w:tc>
          <w:tcPr>
            <w:tcW w:w="3515" w:type="dxa"/>
            <w:tcBorders>
              <w:top w:val="nil"/>
              <w:left w:val="nil"/>
              <w:bottom w:val="single" w:sz="4" w:space="0" w:color="auto"/>
              <w:right w:val="nil"/>
            </w:tcBorders>
          </w:tcPr>
          <w:p w:rsidR="00721AA1" w:rsidRDefault="00721AA1">
            <w:pPr>
              <w:pStyle w:val="ConsPlusNormal"/>
            </w:pPr>
          </w:p>
        </w:tc>
      </w:tr>
      <w:tr w:rsidR="00721AA1">
        <w:tc>
          <w:tcPr>
            <w:tcW w:w="3345" w:type="dxa"/>
            <w:tcBorders>
              <w:top w:val="nil"/>
              <w:left w:val="nil"/>
              <w:bottom w:val="nil"/>
              <w:right w:val="nil"/>
            </w:tcBorders>
          </w:tcPr>
          <w:p w:rsidR="00721AA1" w:rsidRDefault="00721AA1">
            <w:pPr>
              <w:pStyle w:val="ConsPlusNormal"/>
            </w:pPr>
          </w:p>
        </w:tc>
        <w:tc>
          <w:tcPr>
            <w:tcW w:w="2211" w:type="dxa"/>
            <w:tcBorders>
              <w:top w:val="nil"/>
              <w:left w:val="nil"/>
              <w:bottom w:val="nil"/>
              <w:right w:val="nil"/>
            </w:tcBorders>
          </w:tcPr>
          <w:p w:rsidR="00721AA1" w:rsidRDefault="00721AA1">
            <w:pPr>
              <w:pStyle w:val="ConsPlusNormal"/>
            </w:pPr>
          </w:p>
        </w:tc>
        <w:tc>
          <w:tcPr>
            <w:tcW w:w="3515" w:type="dxa"/>
            <w:tcBorders>
              <w:top w:val="single" w:sz="4" w:space="0" w:color="auto"/>
              <w:left w:val="nil"/>
              <w:bottom w:val="single" w:sz="4" w:space="0" w:color="auto"/>
              <w:right w:val="nil"/>
            </w:tcBorders>
          </w:tcPr>
          <w:p w:rsidR="00721AA1" w:rsidRDefault="00721AA1">
            <w:pPr>
              <w:pStyle w:val="ConsPlusNormal"/>
              <w:jc w:val="center"/>
            </w:pPr>
            <w:r>
              <w:t>(фамилия, имя, отчество</w:t>
            </w:r>
          </w:p>
          <w:p w:rsidR="00721AA1" w:rsidRDefault="00721AA1">
            <w:pPr>
              <w:pStyle w:val="ConsPlusNormal"/>
              <w:jc w:val="center"/>
            </w:pPr>
            <w:r>
              <w:t>(при наличии)</w:t>
            </w:r>
          </w:p>
        </w:tc>
      </w:tr>
      <w:tr w:rsidR="00721AA1">
        <w:tc>
          <w:tcPr>
            <w:tcW w:w="3345" w:type="dxa"/>
            <w:tcBorders>
              <w:top w:val="nil"/>
              <w:left w:val="nil"/>
              <w:bottom w:val="nil"/>
              <w:right w:val="nil"/>
            </w:tcBorders>
          </w:tcPr>
          <w:p w:rsidR="00721AA1" w:rsidRDefault="00721AA1">
            <w:pPr>
              <w:pStyle w:val="ConsPlusNormal"/>
            </w:pPr>
          </w:p>
        </w:tc>
        <w:tc>
          <w:tcPr>
            <w:tcW w:w="2211" w:type="dxa"/>
            <w:tcBorders>
              <w:top w:val="nil"/>
              <w:left w:val="nil"/>
              <w:bottom w:val="nil"/>
              <w:right w:val="nil"/>
            </w:tcBorders>
          </w:tcPr>
          <w:p w:rsidR="00721AA1" w:rsidRDefault="00721AA1">
            <w:pPr>
              <w:pStyle w:val="ConsPlusNormal"/>
            </w:pPr>
          </w:p>
        </w:tc>
        <w:tc>
          <w:tcPr>
            <w:tcW w:w="3515" w:type="dxa"/>
            <w:tcBorders>
              <w:top w:val="single" w:sz="4" w:space="0" w:color="auto"/>
              <w:left w:val="nil"/>
              <w:bottom w:val="nil"/>
              <w:right w:val="nil"/>
            </w:tcBorders>
          </w:tcPr>
          <w:p w:rsidR="00721AA1" w:rsidRDefault="00721AA1">
            <w:pPr>
              <w:pStyle w:val="ConsPlusNormal"/>
            </w:pPr>
          </w:p>
        </w:tc>
      </w:tr>
      <w:tr w:rsidR="00721AA1">
        <w:tc>
          <w:tcPr>
            <w:tcW w:w="3345" w:type="dxa"/>
            <w:tcBorders>
              <w:top w:val="nil"/>
              <w:left w:val="nil"/>
              <w:bottom w:val="nil"/>
              <w:right w:val="nil"/>
            </w:tcBorders>
            <w:vAlign w:val="bottom"/>
          </w:tcPr>
          <w:p w:rsidR="00721AA1" w:rsidRDefault="00721AA1">
            <w:pPr>
              <w:pStyle w:val="ConsPlusNormal"/>
            </w:pPr>
            <w:r>
              <w:t>М.П. (при наличии)</w:t>
            </w:r>
          </w:p>
        </w:tc>
        <w:tc>
          <w:tcPr>
            <w:tcW w:w="2211" w:type="dxa"/>
            <w:tcBorders>
              <w:top w:val="nil"/>
              <w:left w:val="nil"/>
              <w:bottom w:val="nil"/>
              <w:right w:val="nil"/>
            </w:tcBorders>
            <w:vAlign w:val="bottom"/>
          </w:tcPr>
          <w:p w:rsidR="00721AA1" w:rsidRDefault="00721AA1">
            <w:pPr>
              <w:pStyle w:val="ConsPlusNormal"/>
            </w:pPr>
          </w:p>
        </w:tc>
        <w:tc>
          <w:tcPr>
            <w:tcW w:w="3515" w:type="dxa"/>
            <w:tcBorders>
              <w:top w:val="nil"/>
              <w:left w:val="nil"/>
              <w:bottom w:val="nil"/>
              <w:right w:val="nil"/>
            </w:tcBorders>
            <w:vAlign w:val="bottom"/>
          </w:tcPr>
          <w:p w:rsidR="00721AA1" w:rsidRDefault="00721AA1">
            <w:pPr>
              <w:pStyle w:val="ConsPlusNormal"/>
              <w:jc w:val="right"/>
            </w:pPr>
            <w:r>
              <w:t>"___" __________ 20___ г.</w:t>
            </w:r>
          </w:p>
        </w:tc>
      </w:tr>
    </w:tbl>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right"/>
        <w:outlineLvl w:val="1"/>
      </w:pPr>
      <w:r>
        <w:t>Приложение N 3</w:t>
      </w:r>
    </w:p>
    <w:p w:rsidR="00721AA1" w:rsidRDefault="00721AA1">
      <w:pPr>
        <w:pStyle w:val="ConsPlusNormal"/>
        <w:jc w:val="right"/>
      </w:pPr>
      <w:r>
        <w:t>к Положению о конкурсе</w:t>
      </w:r>
    </w:p>
    <w:p w:rsidR="00721AA1" w:rsidRDefault="00721AA1">
      <w:pPr>
        <w:pStyle w:val="ConsPlusNormal"/>
        <w:jc w:val="right"/>
      </w:pPr>
      <w:r>
        <w:t>на предоставление грантов</w:t>
      </w:r>
    </w:p>
    <w:p w:rsidR="00721AA1" w:rsidRDefault="00721AA1">
      <w:pPr>
        <w:pStyle w:val="ConsPlusNormal"/>
        <w:jc w:val="right"/>
      </w:pPr>
      <w:r>
        <w:t>на осуществление поддержки</w:t>
      </w:r>
    </w:p>
    <w:p w:rsidR="00721AA1" w:rsidRDefault="00721AA1">
      <w:pPr>
        <w:pStyle w:val="ConsPlusNormal"/>
        <w:jc w:val="right"/>
      </w:pPr>
      <w:r>
        <w:t>общественных инициатив,</w:t>
      </w:r>
    </w:p>
    <w:p w:rsidR="00721AA1" w:rsidRDefault="00721AA1">
      <w:pPr>
        <w:pStyle w:val="ConsPlusNormal"/>
        <w:jc w:val="right"/>
      </w:pPr>
      <w:r>
        <w:t>направленных на развитие</w:t>
      </w:r>
    </w:p>
    <w:p w:rsidR="00721AA1" w:rsidRDefault="00721AA1">
      <w:pPr>
        <w:pStyle w:val="ConsPlusNormal"/>
        <w:jc w:val="right"/>
      </w:pPr>
      <w:r>
        <w:lastRenderedPageBreak/>
        <w:t>туристической инфраструктуры</w:t>
      </w:r>
    </w:p>
    <w:p w:rsidR="00721AA1" w:rsidRDefault="00721AA1">
      <w:pPr>
        <w:pStyle w:val="ConsPlusNormal"/>
        <w:jc w:val="both"/>
      </w:pPr>
    </w:p>
    <w:p w:rsidR="00721AA1" w:rsidRDefault="00721AA1">
      <w:pPr>
        <w:pStyle w:val="ConsPlusNormal"/>
        <w:jc w:val="right"/>
      </w:pPr>
      <w:r>
        <w:t>Форма</w:t>
      </w:r>
    </w:p>
    <w:p w:rsidR="00721AA1" w:rsidRDefault="00721AA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721AA1">
        <w:tc>
          <w:tcPr>
            <w:tcW w:w="8957" w:type="dxa"/>
            <w:tcBorders>
              <w:top w:val="nil"/>
              <w:left w:val="nil"/>
              <w:right w:val="nil"/>
            </w:tcBorders>
          </w:tcPr>
          <w:p w:rsidR="00721AA1" w:rsidRDefault="00721AA1">
            <w:pPr>
              <w:pStyle w:val="ConsPlusNormal"/>
              <w:jc w:val="center"/>
            </w:pPr>
            <w:bookmarkStart w:id="14" w:name="P382"/>
            <w:bookmarkEnd w:id="14"/>
            <w:r>
              <w:t>Характеристики проекта</w:t>
            </w:r>
          </w:p>
        </w:tc>
      </w:tr>
      <w:tr w:rsidR="00721AA1">
        <w:tc>
          <w:tcPr>
            <w:tcW w:w="8957" w:type="dxa"/>
            <w:tcBorders>
              <w:left w:val="nil"/>
              <w:right w:val="nil"/>
            </w:tcBorders>
            <w:vAlign w:val="bottom"/>
          </w:tcPr>
          <w:p w:rsidR="00721AA1" w:rsidRDefault="00721AA1">
            <w:pPr>
              <w:pStyle w:val="ConsPlusNormal"/>
            </w:pPr>
          </w:p>
        </w:tc>
      </w:tr>
      <w:tr w:rsidR="00721AA1">
        <w:tblPrEx>
          <w:tblBorders>
            <w:insideH w:val="nil"/>
          </w:tblBorders>
        </w:tblPrEx>
        <w:tc>
          <w:tcPr>
            <w:tcW w:w="8957" w:type="dxa"/>
            <w:tcBorders>
              <w:left w:val="nil"/>
              <w:bottom w:val="nil"/>
              <w:right w:val="nil"/>
            </w:tcBorders>
          </w:tcPr>
          <w:p w:rsidR="00721AA1" w:rsidRDefault="00721AA1">
            <w:pPr>
              <w:pStyle w:val="ConsPlusNormal"/>
              <w:jc w:val="center"/>
            </w:pPr>
            <w: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721AA1">
        <w:tblPrEx>
          <w:tblBorders>
            <w:insideH w:val="nil"/>
          </w:tblBorders>
        </w:tblPrEx>
        <w:tc>
          <w:tcPr>
            <w:tcW w:w="8957" w:type="dxa"/>
            <w:tcBorders>
              <w:top w:val="nil"/>
              <w:left w:val="nil"/>
              <w:right w:val="nil"/>
            </w:tcBorders>
          </w:tcPr>
          <w:p w:rsidR="00721AA1" w:rsidRDefault="00721AA1">
            <w:pPr>
              <w:pStyle w:val="ConsPlusNormal"/>
              <w:jc w:val="both"/>
            </w:pPr>
            <w:r>
              <w:t>Дата __________</w:t>
            </w:r>
          </w:p>
        </w:tc>
      </w:tr>
    </w:tbl>
    <w:p w:rsidR="00721AA1" w:rsidRDefault="00721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6"/>
        <w:gridCol w:w="4309"/>
      </w:tblGrid>
      <w:tr w:rsidR="00721AA1">
        <w:tc>
          <w:tcPr>
            <w:tcW w:w="4676" w:type="dxa"/>
            <w:tcBorders>
              <w:top w:val="nil"/>
              <w:left w:val="nil"/>
              <w:bottom w:val="nil"/>
              <w:right w:val="nil"/>
            </w:tcBorders>
            <w:vAlign w:val="bottom"/>
          </w:tcPr>
          <w:p w:rsidR="00721AA1" w:rsidRDefault="00721AA1">
            <w:pPr>
              <w:pStyle w:val="ConsPlusNormal"/>
            </w:pPr>
            <w:r>
              <w:t>Полное наименование организации или фамилия, имя, отчество (при наличии) индивидуального предпринимателя:</w:t>
            </w:r>
          </w:p>
        </w:tc>
        <w:tc>
          <w:tcPr>
            <w:tcW w:w="4309" w:type="dxa"/>
            <w:tcBorders>
              <w:top w:val="nil"/>
              <w:left w:val="nil"/>
              <w:bottom w:val="nil"/>
              <w:right w:val="nil"/>
            </w:tcBorders>
          </w:tcPr>
          <w:p w:rsidR="00721AA1" w:rsidRDefault="00721AA1">
            <w:pPr>
              <w:pStyle w:val="ConsPlusNormal"/>
            </w:pPr>
          </w:p>
        </w:tc>
      </w:tr>
      <w:tr w:rsidR="00721AA1">
        <w:tc>
          <w:tcPr>
            <w:tcW w:w="4676" w:type="dxa"/>
            <w:tcBorders>
              <w:top w:val="nil"/>
              <w:left w:val="nil"/>
              <w:bottom w:val="nil"/>
              <w:right w:val="nil"/>
            </w:tcBorders>
            <w:vAlign w:val="bottom"/>
          </w:tcPr>
          <w:p w:rsidR="00721AA1" w:rsidRDefault="00721AA1">
            <w:pPr>
              <w:pStyle w:val="ConsPlusNormal"/>
            </w:pPr>
            <w:r>
              <w:t>Контактное лицо: фамилия, имя, отчество (при наличии), контактный телефон, адрес электронной почты</w:t>
            </w:r>
          </w:p>
        </w:tc>
        <w:tc>
          <w:tcPr>
            <w:tcW w:w="4309" w:type="dxa"/>
            <w:tcBorders>
              <w:top w:val="nil"/>
              <w:left w:val="nil"/>
              <w:bottom w:val="nil"/>
              <w:right w:val="nil"/>
            </w:tcBorders>
          </w:tcPr>
          <w:p w:rsidR="00721AA1" w:rsidRDefault="00721AA1">
            <w:pPr>
              <w:pStyle w:val="ConsPlusNormal"/>
            </w:pPr>
          </w:p>
        </w:tc>
      </w:tr>
      <w:tr w:rsidR="00721AA1">
        <w:tc>
          <w:tcPr>
            <w:tcW w:w="4676" w:type="dxa"/>
            <w:vMerge w:val="restart"/>
            <w:tcBorders>
              <w:top w:val="nil"/>
              <w:left w:val="nil"/>
              <w:bottom w:val="nil"/>
              <w:right w:val="nil"/>
            </w:tcBorders>
          </w:tcPr>
          <w:p w:rsidR="00721AA1" w:rsidRDefault="00721AA1">
            <w:pPr>
              <w:pStyle w:val="ConsPlusNormal"/>
            </w:pPr>
            <w:r>
              <w:t>Направления предоставления субсидии из федерального бюджета</w:t>
            </w:r>
          </w:p>
        </w:tc>
        <w:tc>
          <w:tcPr>
            <w:tcW w:w="4309" w:type="dxa"/>
            <w:tcBorders>
              <w:top w:val="nil"/>
              <w:left w:val="nil"/>
              <w:bottom w:val="nil"/>
              <w:right w:val="nil"/>
            </w:tcBorders>
            <w:vAlign w:val="bottom"/>
          </w:tcPr>
          <w:p w:rsidR="00721AA1" w:rsidRDefault="00721AA1">
            <w:pPr>
              <w:pStyle w:val="ConsPlusNormal"/>
            </w:pPr>
          </w:p>
        </w:tc>
      </w:tr>
      <w:tr w:rsidR="00721AA1">
        <w:tc>
          <w:tcPr>
            <w:tcW w:w="4676" w:type="dxa"/>
            <w:vMerge/>
            <w:tcBorders>
              <w:top w:val="nil"/>
              <w:left w:val="nil"/>
              <w:bottom w:val="nil"/>
              <w:right w:val="nil"/>
            </w:tcBorders>
          </w:tcPr>
          <w:p w:rsidR="00721AA1" w:rsidRDefault="00721AA1">
            <w:pPr>
              <w:pStyle w:val="ConsPlusNormal"/>
            </w:pPr>
          </w:p>
        </w:tc>
        <w:tc>
          <w:tcPr>
            <w:tcW w:w="4309" w:type="dxa"/>
            <w:tcBorders>
              <w:top w:val="nil"/>
              <w:left w:val="nil"/>
              <w:bottom w:val="nil"/>
              <w:right w:val="nil"/>
            </w:tcBorders>
          </w:tcPr>
          <w:p w:rsidR="00721AA1" w:rsidRDefault="00721AA1">
            <w:pPr>
              <w:pStyle w:val="ConsPlusNormal"/>
            </w:pPr>
          </w:p>
        </w:tc>
      </w:tr>
      <w:tr w:rsidR="00721AA1">
        <w:tc>
          <w:tcPr>
            <w:tcW w:w="4676" w:type="dxa"/>
            <w:tcBorders>
              <w:top w:val="nil"/>
              <w:left w:val="nil"/>
              <w:bottom w:val="nil"/>
              <w:right w:val="nil"/>
            </w:tcBorders>
            <w:vAlign w:val="bottom"/>
          </w:tcPr>
          <w:p w:rsidR="00721AA1" w:rsidRDefault="00721AA1">
            <w:pPr>
              <w:pStyle w:val="ConsPlusNormal"/>
            </w:pPr>
            <w:r>
              <w:t>Размер гранта, рублей</w:t>
            </w:r>
          </w:p>
        </w:tc>
        <w:tc>
          <w:tcPr>
            <w:tcW w:w="4309" w:type="dxa"/>
            <w:tcBorders>
              <w:top w:val="nil"/>
              <w:left w:val="nil"/>
              <w:bottom w:val="nil"/>
              <w:right w:val="nil"/>
            </w:tcBorders>
          </w:tcPr>
          <w:p w:rsidR="00721AA1" w:rsidRDefault="00721AA1">
            <w:pPr>
              <w:pStyle w:val="ConsPlusNormal"/>
            </w:pPr>
          </w:p>
        </w:tc>
      </w:tr>
      <w:tr w:rsidR="00721AA1">
        <w:tc>
          <w:tcPr>
            <w:tcW w:w="4676" w:type="dxa"/>
            <w:tcBorders>
              <w:top w:val="nil"/>
              <w:left w:val="nil"/>
              <w:bottom w:val="nil"/>
              <w:right w:val="nil"/>
            </w:tcBorders>
            <w:vAlign w:val="bottom"/>
          </w:tcPr>
          <w:p w:rsidR="00721AA1" w:rsidRDefault="00721AA1">
            <w:pPr>
              <w:pStyle w:val="ConsPlusNormal"/>
            </w:pPr>
            <w:r>
              <w:t xml:space="preserve">Размер </w:t>
            </w:r>
            <w:proofErr w:type="spellStart"/>
            <w:r>
              <w:t>софинансирования</w:t>
            </w:r>
            <w:proofErr w:type="spellEnd"/>
            <w:r>
              <w:t xml:space="preserve"> проекта, рублей</w:t>
            </w:r>
          </w:p>
        </w:tc>
        <w:tc>
          <w:tcPr>
            <w:tcW w:w="4309" w:type="dxa"/>
            <w:tcBorders>
              <w:top w:val="nil"/>
              <w:left w:val="nil"/>
              <w:bottom w:val="nil"/>
              <w:right w:val="nil"/>
            </w:tcBorders>
          </w:tcPr>
          <w:p w:rsidR="00721AA1" w:rsidRDefault="00721AA1">
            <w:pPr>
              <w:pStyle w:val="ConsPlusNormal"/>
            </w:pPr>
          </w:p>
        </w:tc>
      </w:tr>
      <w:tr w:rsidR="00721AA1">
        <w:tc>
          <w:tcPr>
            <w:tcW w:w="4676" w:type="dxa"/>
            <w:tcBorders>
              <w:top w:val="nil"/>
              <w:left w:val="nil"/>
              <w:bottom w:val="nil"/>
              <w:right w:val="nil"/>
            </w:tcBorders>
            <w:vAlign w:val="bottom"/>
          </w:tcPr>
          <w:p w:rsidR="00721AA1" w:rsidRDefault="00721AA1">
            <w:pPr>
              <w:pStyle w:val="ConsPlusNormal"/>
            </w:pPr>
            <w:r>
              <w:t>Размер потраченных средств для целей реализации заявленного проекта, рублей</w:t>
            </w:r>
          </w:p>
        </w:tc>
        <w:tc>
          <w:tcPr>
            <w:tcW w:w="4309" w:type="dxa"/>
            <w:tcBorders>
              <w:top w:val="nil"/>
              <w:left w:val="nil"/>
              <w:bottom w:val="nil"/>
              <w:right w:val="nil"/>
            </w:tcBorders>
          </w:tcPr>
          <w:p w:rsidR="00721AA1" w:rsidRDefault="00721AA1">
            <w:pPr>
              <w:pStyle w:val="ConsPlusNormal"/>
            </w:pPr>
          </w:p>
        </w:tc>
      </w:tr>
    </w:tbl>
    <w:p w:rsidR="00721AA1" w:rsidRDefault="00721AA1">
      <w:pPr>
        <w:pStyle w:val="ConsPlusNormal"/>
        <w:jc w:val="both"/>
      </w:pPr>
    </w:p>
    <w:p w:rsidR="00721AA1" w:rsidRDefault="00721AA1">
      <w:pPr>
        <w:pStyle w:val="ConsPlusNormal"/>
        <w:jc w:val="center"/>
        <w:outlineLvl w:val="2"/>
      </w:pPr>
      <w:r>
        <w:t>1. Краткое описание проекта, цели и задачи его реализации</w:t>
      </w:r>
    </w:p>
    <w:p w:rsidR="00721AA1" w:rsidRDefault="00721AA1">
      <w:pPr>
        <w:pStyle w:val="ConsPlusNormal"/>
        <w:jc w:val="both"/>
      </w:pPr>
    </w:p>
    <w:p w:rsidR="00721AA1" w:rsidRDefault="00721AA1">
      <w:pPr>
        <w:pStyle w:val="ConsPlusNormal"/>
        <w:ind w:firstLine="540"/>
        <w:jc w:val="both"/>
      </w:pPr>
      <w:bookmarkStart w:id="15" w:name="P403"/>
      <w:bookmarkEnd w:id="15"/>
      <w:r>
        <w:t>1.1. Цели проекта</w:t>
      </w:r>
    </w:p>
    <w:p w:rsidR="00721AA1" w:rsidRDefault="00721AA1">
      <w:pPr>
        <w:pStyle w:val="ConsPlusNormal"/>
        <w:spacing w:before="280"/>
        <w:ind w:firstLine="540"/>
        <w:jc w:val="both"/>
      </w:pPr>
      <w:bookmarkStart w:id="16" w:name="P404"/>
      <w:bookmarkEnd w:id="16"/>
      <w:r>
        <w:t>1.2. Задачи проекта (перечислить перечень мероприятий, которые необходимо выполнить для достижения целей проекта). Данный перечень должен совпадать с перечнем мероприятий, перечисленных в разделе "Календарный план".</w:t>
      </w:r>
    </w:p>
    <w:p w:rsidR="00721AA1" w:rsidRDefault="00721AA1">
      <w:pPr>
        <w:pStyle w:val="ConsPlusNormal"/>
        <w:spacing w:before="280"/>
        <w:ind w:firstLine="540"/>
        <w:jc w:val="both"/>
      </w:pPr>
      <w:r>
        <w:t>1.3. Срок реализации проекта (даты начала и окончания).</w:t>
      </w:r>
    </w:p>
    <w:p w:rsidR="00721AA1" w:rsidRDefault="00721AA1">
      <w:pPr>
        <w:pStyle w:val="ConsPlusNormal"/>
        <w:spacing w:before="280"/>
        <w:ind w:firstLine="540"/>
        <w:jc w:val="both"/>
      </w:pPr>
      <w:bookmarkStart w:id="17" w:name="P406"/>
      <w:bookmarkEnd w:id="17"/>
      <w:r>
        <w:lastRenderedPageBreak/>
        <w:t>1.4. Краткое описание проекта с указанием наличия взаимосвязи с туристскими маршрутами, объектами показа и иными точками притяжения туристов.</w:t>
      </w:r>
    </w:p>
    <w:p w:rsidR="00721AA1" w:rsidRDefault="00721AA1">
      <w:pPr>
        <w:pStyle w:val="ConsPlusNormal"/>
        <w:spacing w:before="280"/>
        <w:ind w:firstLine="540"/>
        <w:jc w:val="both"/>
      </w:pPr>
      <w:bookmarkStart w:id="18" w:name="P407"/>
      <w:bookmarkEnd w:id="18"/>
      <w:r>
        <w:t>1.5. Краткое описание производственного и организационного процесса реализации проекта с указанием последующих сроков функционирования или эксплуатации при необходимости вложений в оборудование или услугу.</w:t>
      </w:r>
    </w:p>
    <w:p w:rsidR="00721AA1" w:rsidRDefault="00721AA1">
      <w:pPr>
        <w:pStyle w:val="ConsPlusNormal"/>
        <w:spacing w:before="280"/>
        <w:ind w:firstLine="540"/>
        <w:jc w:val="both"/>
      </w:pPr>
      <w:r>
        <w:t>1.6. Краткое описание стратегии продвижения реализованного проекта.</w:t>
      </w:r>
    </w:p>
    <w:p w:rsidR="00721AA1" w:rsidRDefault="00721AA1">
      <w:pPr>
        <w:pStyle w:val="ConsPlusNormal"/>
        <w:spacing w:before="280"/>
        <w:ind w:firstLine="540"/>
        <w:jc w:val="both"/>
      </w:pPr>
      <w:r>
        <w:t>1.7. Партнеры и (или) соисполнители (если применимо, с указанием опыта, компетенции и конкретных задач, к выполнению которых они привлекаются или будут привлекаться).</w:t>
      </w:r>
    </w:p>
    <w:p w:rsidR="00721AA1" w:rsidRDefault="00721AA1">
      <w:pPr>
        <w:pStyle w:val="ConsPlusNormal"/>
        <w:jc w:val="both"/>
      </w:pPr>
    </w:p>
    <w:p w:rsidR="00721AA1" w:rsidRDefault="00721AA1">
      <w:pPr>
        <w:pStyle w:val="ConsPlusNormal"/>
        <w:jc w:val="center"/>
        <w:outlineLvl w:val="2"/>
      </w:pPr>
      <w:r>
        <w:t>2. Команда проекта</w:t>
      </w:r>
    </w:p>
    <w:p w:rsidR="00721AA1" w:rsidRDefault="00721AA1">
      <w:pPr>
        <w:pStyle w:val="ConsPlusNormal"/>
        <w:jc w:val="both"/>
      </w:pPr>
    </w:p>
    <w:p w:rsidR="00721AA1" w:rsidRDefault="00721AA1">
      <w:pPr>
        <w:pStyle w:val="ConsPlusNormal"/>
        <w:ind w:firstLine="540"/>
        <w:jc w:val="both"/>
      </w:pPr>
      <w:bookmarkStart w:id="19" w:name="P413"/>
      <w:bookmarkEnd w:id="19"/>
      <w:r>
        <w:t>2.1. Описание членов команды проекта:</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644"/>
        <w:gridCol w:w="1474"/>
        <w:gridCol w:w="2381"/>
      </w:tblGrid>
      <w:tr w:rsidR="00721AA1">
        <w:tc>
          <w:tcPr>
            <w:tcW w:w="1531" w:type="dxa"/>
            <w:vAlign w:val="center"/>
          </w:tcPr>
          <w:p w:rsidR="00721AA1" w:rsidRDefault="00721AA1">
            <w:pPr>
              <w:pStyle w:val="ConsPlusNormal"/>
              <w:jc w:val="center"/>
            </w:pPr>
            <w:r>
              <w:t>ФИО/ вакансия</w:t>
            </w:r>
          </w:p>
        </w:tc>
        <w:tc>
          <w:tcPr>
            <w:tcW w:w="1644" w:type="dxa"/>
            <w:vAlign w:val="center"/>
          </w:tcPr>
          <w:p w:rsidR="00721AA1" w:rsidRDefault="00721AA1">
            <w:pPr>
              <w:pStyle w:val="ConsPlusNormal"/>
              <w:jc w:val="center"/>
            </w:pPr>
            <w:r>
              <w:t xml:space="preserve">Роль в проекте (ключевой/ </w:t>
            </w:r>
            <w:proofErr w:type="spellStart"/>
            <w:r>
              <w:t>неключевой</w:t>
            </w:r>
            <w:proofErr w:type="spellEnd"/>
            <w:r>
              <w:t>)</w:t>
            </w:r>
          </w:p>
        </w:tc>
        <w:tc>
          <w:tcPr>
            <w:tcW w:w="1474" w:type="dxa"/>
            <w:vAlign w:val="center"/>
          </w:tcPr>
          <w:p w:rsidR="00721AA1" w:rsidRDefault="00721AA1">
            <w:pPr>
              <w:pStyle w:val="ConsPlusNormal"/>
              <w:jc w:val="center"/>
            </w:pPr>
            <w:r>
              <w:t>Функционал в рамках проекта</w:t>
            </w:r>
          </w:p>
        </w:tc>
        <w:tc>
          <w:tcPr>
            <w:tcW w:w="2381" w:type="dxa"/>
            <w:vAlign w:val="center"/>
          </w:tcPr>
          <w:p w:rsidR="00721AA1" w:rsidRDefault="00721AA1">
            <w:pPr>
              <w:pStyle w:val="ConsPlusNormal"/>
              <w:jc w:val="center"/>
            </w:pPr>
            <w:r>
              <w:t>Форма участия (трудовой договор/ договор гражданско-правового характера)</w:t>
            </w:r>
          </w:p>
        </w:tc>
      </w:tr>
      <w:tr w:rsidR="00721AA1">
        <w:tc>
          <w:tcPr>
            <w:tcW w:w="1531" w:type="dxa"/>
          </w:tcPr>
          <w:p w:rsidR="00721AA1" w:rsidRDefault="00721AA1">
            <w:pPr>
              <w:pStyle w:val="ConsPlusNormal"/>
            </w:pPr>
            <w:r>
              <w:t>Сотрудник 1</w:t>
            </w:r>
          </w:p>
        </w:tc>
        <w:tc>
          <w:tcPr>
            <w:tcW w:w="1644" w:type="dxa"/>
          </w:tcPr>
          <w:p w:rsidR="00721AA1" w:rsidRDefault="00721AA1">
            <w:pPr>
              <w:pStyle w:val="ConsPlusNormal"/>
            </w:pPr>
          </w:p>
        </w:tc>
        <w:tc>
          <w:tcPr>
            <w:tcW w:w="1474" w:type="dxa"/>
          </w:tcPr>
          <w:p w:rsidR="00721AA1" w:rsidRDefault="00721AA1">
            <w:pPr>
              <w:pStyle w:val="ConsPlusNormal"/>
            </w:pPr>
          </w:p>
        </w:tc>
        <w:tc>
          <w:tcPr>
            <w:tcW w:w="2381" w:type="dxa"/>
          </w:tcPr>
          <w:p w:rsidR="00721AA1" w:rsidRDefault="00721AA1">
            <w:pPr>
              <w:pStyle w:val="ConsPlusNormal"/>
            </w:pPr>
          </w:p>
        </w:tc>
      </w:tr>
      <w:tr w:rsidR="00721AA1">
        <w:tc>
          <w:tcPr>
            <w:tcW w:w="1531" w:type="dxa"/>
          </w:tcPr>
          <w:p w:rsidR="00721AA1" w:rsidRDefault="00721AA1">
            <w:pPr>
              <w:pStyle w:val="ConsPlusNormal"/>
            </w:pPr>
            <w:r>
              <w:t>Сотрудник 2</w:t>
            </w:r>
          </w:p>
        </w:tc>
        <w:tc>
          <w:tcPr>
            <w:tcW w:w="1644" w:type="dxa"/>
          </w:tcPr>
          <w:p w:rsidR="00721AA1" w:rsidRDefault="00721AA1">
            <w:pPr>
              <w:pStyle w:val="ConsPlusNormal"/>
            </w:pPr>
          </w:p>
        </w:tc>
        <w:tc>
          <w:tcPr>
            <w:tcW w:w="1474" w:type="dxa"/>
          </w:tcPr>
          <w:p w:rsidR="00721AA1" w:rsidRDefault="00721AA1">
            <w:pPr>
              <w:pStyle w:val="ConsPlusNormal"/>
            </w:pPr>
          </w:p>
        </w:tc>
        <w:tc>
          <w:tcPr>
            <w:tcW w:w="2381" w:type="dxa"/>
          </w:tcPr>
          <w:p w:rsidR="00721AA1" w:rsidRDefault="00721AA1">
            <w:pPr>
              <w:pStyle w:val="ConsPlusNormal"/>
            </w:pPr>
          </w:p>
        </w:tc>
      </w:tr>
      <w:tr w:rsidR="00721AA1">
        <w:tc>
          <w:tcPr>
            <w:tcW w:w="1531" w:type="dxa"/>
            <w:vAlign w:val="center"/>
          </w:tcPr>
          <w:p w:rsidR="00721AA1" w:rsidRDefault="00721AA1">
            <w:pPr>
              <w:pStyle w:val="ConsPlusNormal"/>
            </w:pPr>
            <w:r>
              <w:t>...</w:t>
            </w:r>
          </w:p>
        </w:tc>
        <w:tc>
          <w:tcPr>
            <w:tcW w:w="1644" w:type="dxa"/>
          </w:tcPr>
          <w:p w:rsidR="00721AA1" w:rsidRDefault="00721AA1">
            <w:pPr>
              <w:pStyle w:val="ConsPlusNormal"/>
            </w:pPr>
          </w:p>
        </w:tc>
        <w:tc>
          <w:tcPr>
            <w:tcW w:w="1474" w:type="dxa"/>
          </w:tcPr>
          <w:p w:rsidR="00721AA1" w:rsidRDefault="00721AA1">
            <w:pPr>
              <w:pStyle w:val="ConsPlusNormal"/>
            </w:pPr>
          </w:p>
        </w:tc>
        <w:tc>
          <w:tcPr>
            <w:tcW w:w="2381" w:type="dxa"/>
          </w:tcPr>
          <w:p w:rsidR="00721AA1" w:rsidRDefault="00721AA1">
            <w:pPr>
              <w:pStyle w:val="ConsPlusNormal"/>
            </w:pPr>
          </w:p>
        </w:tc>
      </w:tr>
      <w:tr w:rsidR="00721AA1">
        <w:tc>
          <w:tcPr>
            <w:tcW w:w="1531" w:type="dxa"/>
          </w:tcPr>
          <w:p w:rsidR="00721AA1" w:rsidRDefault="00721AA1">
            <w:pPr>
              <w:pStyle w:val="ConsPlusNormal"/>
            </w:pPr>
            <w:r>
              <w:t>Сотрудники</w:t>
            </w:r>
          </w:p>
        </w:tc>
        <w:tc>
          <w:tcPr>
            <w:tcW w:w="1644" w:type="dxa"/>
          </w:tcPr>
          <w:p w:rsidR="00721AA1" w:rsidRDefault="00721AA1">
            <w:pPr>
              <w:pStyle w:val="ConsPlusNormal"/>
            </w:pPr>
          </w:p>
        </w:tc>
        <w:tc>
          <w:tcPr>
            <w:tcW w:w="1474" w:type="dxa"/>
          </w:tcPr>
          <w:p w:rsidR="00721AA1" w:rsidRDefault="00721AA1">
            <w:pPr>
              <w:pStyle w:val="ConsPlusNormal"/>
            </w:pPr>
          </w:p>
        </w:tc>
        <w:tc>
          <w:tcPr>
            <w:tcW w:w="2381" w:type="dxa"/>
          </w:tcPr>
          <w:p w:rsidR="00721AA1" w:rsidRDefault="00721AA1">
            <w:pPr>
              <w:pStyle w:val="ConsPlusNormal"/>
            </w:pPr>
          </w:p>
        </w:tc>
      </w:tr>
    </w:tbl>
    <w:p w:rsidR="00721AA1" w:rsidRDefault="00721AA1">
      <w:pPr>
        <w:pStyle w:val="ConsPlusNormal"/>
        <w:jc w:val="both"/>
      </w:pPr>
    </w:p>
    <w:p w:rsidR="00721AA1" w:rsidRDefault="00721AA1">
      <w:pPr>
        <w:pStyle w:val="ConsPlusNormal"/>
        <w:ind w:firstLine="540"/>
        <w:jc w:val="both"/>
      </w:pPr>
      <w:bookmarkStart w:id="20" w:name="P436"/>
      <w:bookmarkEnd w:id="20"/>
      <w:r>
        <w:t>2.2. Сведения о наличии у работников участника конкурса, а также у привлекаемых ими специалистов, опыта и соответствующих компетенций для реализации мероприятий.</w:t>
      </w:r>
    </w:p>
    <w:p w:rsidR="00721AA1" w:rsidRDefault="00721AA1">
      <w:pPr>
        <w:pStyle w:val="ConsPlusNormal"/>
        <w:jc w:val="both"/>
      </w:pPr>
    </w:p>
    <w:p w:rsidR="00721AA1" w:rsidRDefault="00721AA1">
      <w:pPr>
        <w:pStyle w:val="ConsPlusNormal"/>
        <w:jc w:val="center"/>
        <w:outlineLvl w:val="2"/>
      </w:pPr>
      <w:r>
        <w:t>3. Информация об аналогичных проектах,</w:t>
      </w:r>
    </w:p>
    <w:p w:rsidR="00721AA1" w:rsidRDefault="00721AA1">
      <w:pPr>
        <w:pStyle w:val="ConsPlusNormal"/>
        <w:jc w:val="center"/>
      </w:pPr>
      <w:r>
        <w:t>реализованных (реализуемых) на территории</w:t>
      </w:r>
    </w:p>
    <w:p w:rsidR="00721AA1" w:rsidRDefault="00721AA1">
      <w:pPr>
        <w:pStyle w:val="ConsPlusNormal"/>
        <w:jc w:val="center"/>
      </w:pPr>
      <w:r>
        <w:t>Российской Федерации или за рубежом:</w:t>
      </w:r>
    </w:p>
    <w:p w:rsidR="00721AA1" w:rsidRDefault="00721AA1">
      <w:pPr>
        <w:pStyle w:val="ConsPlusNormal"/>
        <w:jc w:val="both"/>
      </w:pPr>
    </w:p>
    <w:p w:rsidR="00721AA1" w:rsidRDefault="00721AA1">
      <w:pPr>
        <w:pStyle w:val="ConsPlusNormal"/>
        <w:jc w:val="center"/>
        <w:outlineLvl w:val="2"/>
      </w:pPr>
      <w:r>
        <w:t>4. Календарный план реализации проекта</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1531"/>
        <w:gridCol w:w="1304"/>
        <w:gridCol w:w="1417"/>
        <w:gridCol w:w="2199"/>
      </w:tblGrid>
      <w:tr w:rsidR="00721AA1">
        <w:tc>
          <w:tcPr>
            <w:tcW w:w="510" w:type="dxa"/>
            <w:vAlign w:val="center"/>
          </w:tcPr>
          <w:p w:rsidR="00721AA1" w:rsidRDefault="00721AA1">
            <w:pPr>
              <w:pStyle w:val="ConsPlusNormal"/>
              <w:jc w:val="center"/>
            </w:pPr>
            <w:r>
              <w:lastRenderedPageBreak/>
              <w:t>N п/п</w:t>
            </w:r>
          </w:p>
        </w:tc>
        <w:tc>
          <w:tcPr>
            <w:tcW w:w="1587" w:type="dxa"/>
            <w:vAlign w:val="center"/>
          </w:tcPr>
          <w:p w:rsidR="00721AA1" w:rsidRDefault="00721AA1">
            <w:pPr>
              <w:pStyle w:val="ConsPlusNormal"/>
              <w:jc w:val="center"/>
            </w:pPr>
            <w:r>
              <w:t>Решаемая задача</w:t>
            </w:r>
          </w:p>
        </w:tc>
        <w:tc>
          <w:tcPr>
            <w:tcW w:w="1531" w:type="dxa"/>
            <w:vAlign w:val="center"/>
          </w:tcPr>
          <w:p w:rsidR="00721AA1" w:rsidRDefault="00721AA1">
            <w:pPr>
              <w:pStyle w:val="ConsPlusNormal"/>
              <w:jc w:val="center"/>
            </w:pPr>
            <w:r>
              <w:t>Мероприятие/мероприятия</w:t>
            </w:r>
          </w:p>
        </w:tc>
        <w:tc>
          <w:tcPr>
            <w:tcW w:w="1304" w:type="dxa"/>
            <w:vAlign w:val="center"/>
          </w:tcPr>
          <w:p w:rsidR="00721AA1" w:rsidRDefault="00721AA1">
            <w:pPr>
              <w:pStyle w:val="ConsPlusNormal"/>
              <w:jc w:val="center"/>
            </w:pPr>
            <w:r>
              <w:t>Дата начала</w:t>
            </w:r>
          </w:p>
        </w:tc>
        <w:tc>
          <w:tcPr>
            <w:tcW w:w="1417" w:type="dxa"/>
            <w:vAlign w:val="center"/>
          </w:tcPr>
          <w:p w:rsidR="00721AA1" w:rsidRDefault="00721AA1">
            <w:pPr>
              <w:pStyle w:val="ConsPlusNormal"/>
              <w:jc w:val="center"/>
            </w:pPr>
            <w:r>
              <w:t>Дата завершения</w:t>
            </w:r>
          </w:p>
        </w:tc>
        <w:tc>
          <w:tcPr>
            <w:tcW w:w="2199" w:type="dxa"/>
            <w:vAlign w:val="center"/>
          </w:tcPr>
          <w:p w:rsidR="00721AA1" w:rsidRDefault="00721AA1">
            <w:pPr>
              <w:pStyle w:val="ConsPlusNormal"/>
              <w:jc w:val="center"/>
            </w:pPr>
            <w:r>
              <w:t>Ожидаемые итоги</w:t>
            </w:r>
          </w:p>
        </w:tc>
      </w:tr>
      <w:tr w:rsidR="00721AA1">
        <w:tc>
          <w:tcPr>
            <w:tcW w:w="510" w:type="dxa"/>
          </w:tcPr>
          <w:p w:rsidR="00721AA1" w:rsidRDefault="00721AA1">
            <w:pPr>
              <w:pStyle w:val="ConsPlusNormal"/>
              <w:jc w:val="right"/>
            </w:pPr>
            <w:r>
              <w:t>1.</w:t>
            </w:r>
          </w:p>
        </w:tc>
        <w:tc>
          <w:tcPr>
            <w:tcW w:w="1587" w:type="dxa"/>
          </w:tcPr>
          <w:p w:rsidR="00721AA1" w:rsidRDefault="00721AA1">
            <w:pPr>
              <w:pStyle w:val="ConsPlusNormal"/>
            </w:pPr>
          </w:p>
        </w:tc>
        <w:tc>
          <w:tcPr>
            <w:tcW w:w="1531" w:type="dxa"/>
          </w:tcPr>
          <w:p w:rsidR="00721AA1" w:rsidRDefault="00721AA1">
            <w:pPr>
              <w:pStyle w:val="ConsPlusNormal"/>
            </w:pPr>
          </w:p>
        </w:tc>
        <w:tc>
          <w:tcPr>
            <w:tcW w:w="1304" w:type="dxa"/>
          </w:tcPr>
          <w:p w:rsidR="00721AA1" w:rsidRDefault="00721AA1">
            <w:pPr>
              <w:pStyle w:val="ConsPlusNormal"/>
            </w:pPr>
          </w:p>
        </w:tc>
        <w:tc>
          <w:tcPr>
            <w:tcW w:w="1417" w:type="dxa"/>
          </w:tcPr>
          <w:p w:rsidR="00721AA1" w:rsidRDefault="00721AA1">
            <w:pPr>
              <w:pStyle w:val="ConsPlusNormal"/>
            </w:pPr>
          </w:p>
        </w:tc>
        <w:tc>
          <w:tcPr>
            <w:tcW w:w="2199" w:type="dxa"/>
          </w:tcPr>
          <w:p w:rsidR="00721AA1" w:rsidRDefault="00721AA1">
            <w:pPr>
              <w:pStyle w:val="ConsPlusNormal"/>
            </w:pPr>
          </w:p>
        </w:tc>
      </w:tr>
      <w:tr w:rsidR="00721AA1">
        <w:tc>
          <w:tcPr>
            <w:tcW w:w="510" w:type="dxa"/>
          </w:tcPr>
          <w:p w:rsidR="00721AA1" w:rsidRDefault="00721AA1">
            <w:pPr>
              <w:pStyle w:val="ConsPlusNormal"/>
              <w:jc w:val="right"/>
            </w:pPr>
            <w:r>
              <w:t>2.</w:t>
            </w:r>
          </w:p>
        </w:tc>
        <w:tc>
          <w:tcPr>
            <w:tcW w:w="1587" w:type="dxa"/>
          </w:tcPr>
          <w:p w:rsidR="00721AA1" w:rsidRDefault="00721AA1">
            <w:pPr>
              <w:pStyle w:val="ConsPlusNormal"/>
            </w:pPr>
          </w:p>
        </w:tc>
        <w:tc>
          <w:tcPr>
            <w:tcW w:w="1531" w:type="dxa"/>
          </w:tcPr>
          <w:p w:rsidR="00721AA1" w:rsidRDefault="00721AA1">
            <w:pPr>
              <w:pStyle w:val="ConsPlusNormal"/>
            </w:pPr>
          </w:p>
        </w:tc>
        <w:tc>
          <w:tcPr>
            <w:tcW w:w="1304" w:type="dxa"/>
          </w:tcPr>
          <w:p w:rsidR="00721AA1" w:rsidRDefault="00721AA1">
            <w:pPr>
              <w:pStyle w:val="ConsPlusNormal"/>
            </w:pPr>
          </w:p>
        </w:tc>
        <w:tc>
          <w:tcPr>
            <w:tcW w:w="1417" w:type="dxa"/>
          </w:tcPr>
          <w:p w:rsidR="00721AA1" w:rsidRDefault="00721AA1">
            <w:pPr>
              <w:pStyle w:val="ConsPlusNormal"/>
            </w:pPr>
          </w:p>
        </w:tc>
        <w:tc>
          <w:tcPr>
            <w:tcW w:w="2199" w:type="dxa"/>
          </w:tcPr>
          <w:p w:rsidR="00721AA1" w:rsidRDefault="00721AA1">
            <w:pPr>
              <w:pStyle w:val="ConsPlusNormal"/>
            </w:pPr>
          </w:p>
        </w:tc>
      </w:tr>
      <w:tr w:rsidR="00721AA1">
        <w:tc>
          <w:tcPr>
            <w:tcW w:w="510" w:type="dxa"/>
          </w:tcPr>
          <w:p w:rsidR="00721AA1" w:rsidRDefault="00721AA1">
            <w:pPr>
              <w:pStyle w:val="ConsPlusNormal"/>
              <w:jc w:val="right"/>
            </w:pPr>
            <w:r>
              <w:t>3.</w:t>
            </w:r>
          </w:p>
        </w:tc>
        <w:tc>
          <w:tcPr>
            <w:tcW w:w="1587" w:type="dxa"/>
          </w:tcPr>
          <w:p w:rsidR="00721AA1" w:rsidRDefault="00721AA1">
            <w:pPr>
              <w:pStyle w:val="ConsPlusNormal"/>
            </w:pPr>
          </w:p>
        </w:tc>
        <w:tc>
          <w:tcPr>
            <w:tcW w:w="1531" w:type="dxa"/>
          </w:tcPr>
          <w:p w:rsidR="00721AA1" w:rsidRDefault="00721AA1">
            <w:pPr>
              <w:pStyle w:val="ConsPlusNormal"/>
            </w:pPr>
          </w:p>
        </w:tc>
        <w:tc>
          <w:tcPr>
            <w:tcW w:w="1304" w:type="dxa"/>
          </w:tcPr>
          <w:p w:rsidR="00721AA1" w:rsidRDefault="00721AA1">
            <w:pPr>
              <w:pStyle w:val="ConsPlusNormal"/>
            </w:pPr>
          </w:p>
        </w:tc>
        <w:tc>
          <w:tcPr>
            <w:tcW w:w="1417" w:type="dxa"/>
          </w:tcPr>
          <w:p w:rsidR="00721AA1" w:rsidRDefault="00721AA1">
            <w:pPr>
              <w:pStyle w:val="ConsPlusNormal"/>
            </w:pPr>
          </w:p>
        </w:tc>
        <w:tc>
          <w:tcPr>
            <w:tcW w:w="2199" w:type="dxa"/>
          </w:tcPr>
          <w:p w:rsidR="00721AA1" w:rsidRDefault="00721AA1">
            <w:pPr>
              <w:pStyle w:val="ConsPlusNormal"/>
            </w:pPr>
          </w:p>
        </w:tc>
      </w:tr>
      <w:tr w:rsidR="00721AA1">
        <w:tc>
          <w:tcPr>
            <w:tcW w:w="510" w:type="dxa"/>
          </w:tcPr>
          <w:p w:rsidR="00721AA1" w:rsidRDefault="00721AA1">
            <w:pPr>
              <w:pStyle w:val="ConsPlusNormal"/>
              <w:jc w:val="right"/>
            </w:pPr>
            <w:r>
              <w:t>...</w:t>
            </w:r>
          </w:p>
        </w:tc>
        <w:tc>
          <w:tcPr>
            <w:tcW w:w="1587" w:type="dxa"/>
          </w:tcPr>
          <w:p w:rsidR="00721AA1" w:rsidRDefault="00721AA1">
            <w:pPr>
              <w:pStyle w:val="ConsPlusNormal"/>
            </w:pPr>
          </w:p>
        </w:tc>
        <w:tc>
          <w:tcPr>
            <w:tcW w:w="1531" w:type="dxa"/>
          </w:tcPr>
          <w:p w:rsidR="00721AA1" w:rsidRDefault="00721AA1">
            <w:pPr>
              <w:pStyle w:val="ConsPlusNormal"/>
            </w:pPr>
          </w:p>
        </w:tc>
        <w:tc>
          <w:tcPr>
            <w:tcW w:w="1304" w:type="dxa"/>
          </w:tcPr>
          <w:p w:rsidR="00721AA1" w:rsidRDefault="00721AA1">
            <w:pPr>
              <w:pStyle w:val="ConsPlusNormal"/>
            </w:pPr>
          </w:p>
        </w:tc>
        <w:tc>
          <w:tcPr>
            <w:tcW w:w="1417" w:type="dxa"/>
          </w:tcPr>
          <w:p w:rsidR="00721AA1" w:rsidRDefault="00721AA1">
            <w:pPr>
              <w:pStyle w:val="ConsPlusNormal"/>
            </w:pPr>
          </w:p>
        </w:tc>
        <w:tc>
          <w:tcPr>
            <w:tcW w:w="2199" w:type="dxa"/>
          </w:tcPr>
          <w:p w:rsidR="00721AA1" w:rsidRDefault="00721AA1">
            <w:pPr>
              <w:pStyle w:val="ConsPlusNormal"/>
            </w:pPr>
          </w:p>
        </w:tc>
      </w:tr>
    </w:tbl>
    <w:p w:rsidR="00721AA1" w:rsidRDefault="00721AA1">
      <w:pPr>
        <w:pStyle w:val="ConsPlusNormal"/>
        <w:jc w:val="both"/>
      </w:pPr>
    </w:p>
    <w:p w:rsidR="00721AA1" w:rsidRDefault="00721AA1">
      <w:pPr>
        <w:pStyle w:val="ConsPlusNormal"/>
        <w:jc w:val="center"/>
        <w:outlineLvl w:val="2"/>
      </w:pPr>
      <w:bookmarkStart w:id="21" w:name="P475"/>
      <w:bookmarkEnd w:id="21"/>
      <w:r>
        <w:t>5. Проект сметы расходов на реализацию мероприятий</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87"/>
        <w:gridCol w:w="1418"/>
        <w:gridCol w:w="1105"/>
        <w:gridCol w:w="1191"/>
        <w:gridCol w:w="1701"/>
        <w:gridCol w:w="1417"/>
      </w:tblGrid>
      <w:tr w:rsidR="00721AA1">
        <w:tc>
          <w:tcPr>
            <w:tcW w:w="562" w:type="dxa"/>
            <w:vAlign w:val="center"/>
          </w:tcPr>
          <w:p w:rsidR="00721AA1" w:rsidRDefault="00721AA1">
            <w:pPr>
              <w:pStyle w:val="ConsPlusNormal"/>
              <w:jc w:val="center"/>
            </w:pPr>
            <w:r>
              <w:t>N</w:t>
            </w:r>
          </w:p>
        </w:tc>
        <w:tc>
          <w:tcPr>
            <w:tcW w:w="1587" w:type="dxa"/>
            <w:vAlign w:val="center"/>
          </w:tcPr>
          <w:p w:rsidR="00721AA1" w:rsidRDefault="00721AA1">
            <w:pPr>
              <w:pStyle w:val="ConsPlusNormal"/>
              <w:jc w:val="center"/>
            </w:pPr>
            <w:r>
              <w:t>Статья расходов</w:t>
            </w:r>
          </w:p>
        </w:tc>
        <w:tc>
          <w:tcPr>
            <w:tcW w:w="6832" w:type="dxa"/>
            <w:gridSpan w:val="5"/>
            <w:vAlign w:val="center"/>
          </w:tcPr>
          <w:p w:rsidR="00721AA1" w:rsidRDefault="00721AA1">
            <w:pPr>
              <w:pStyle w:val="ConsPlusNormal"/>
              <w:jc w:val="center"/>
            </w:pPr>
            <w:r>
              <w:t>Запланированные по смете расходы, руб.</w:t>
            </w:r>
          </w:p>
        </w:tc>
      </w:tr>
      <w:tr w:rsidR="00721AA1">
        <w:tc>
          <w:tcPr>
            <w:tcW w:w="8981" w:type="dxa"/>
            <w:gridSpan w:val="7"/>
            <w:vAlign w:val="center"/>
          </w:tcPr>
          <w:p w:rsidR="00721AA1" w:rsidRDefault="00721AA1">
            <w:pPr>
              <w:pStyle w:val="ConsPlusNormal"/>
              <w:jc w:val="center"/>
              <w:outlineLvl w:val="3"/>
            </w:pPr>
            <w:r>
              <w:t>1. Оплата труда</w:t>
            </w:r>
          </w:p>
        </w:tc>
      </w:tr>
      <w:tr w:rsidR="00721AA1">
        <w:tc>
          <w:tcPr>
            <w:tcW w:w="562" w:type="dxa"/>
          </w:tcPr>
          <w:p w:rsidR="00721AA1" w:rsidRDefault="00721AA1">
            <w:pPr>
              <w:pStyle w:val="ConsPlusNormal"/>
              <w:jc w:val="right"/>
            </w:pPr>
            <w:r>
              <w:t>1.1.</w:t>
            </w:r>
          </w:p>
        </w:tc>
        <w:tc>
          <w:tcPr>
            <w:tcW w:w="1587" w:type="dxa"/>
            <w:vAlign w:val="center"/>
          </w:tcPr>
          <w:p w:rsidR="00721AA1" w:rsidRDefault="00721AA1">
            <w:pPr>
              <w:pStyle w:val="ConsPlusNormal"/>
            </w:pPr>
            <w:r>
              <w:t>Оплата труда штатных работников</w:t>
            </w:r>
          </w:p>
        </w:tc>
        <w:tc>
          <w:tcPr>
            <w:tcW w:w="1418" w:type="dxa"/>
            <w:vAlign w:val="center"/>
          </w:tcPr>
          <w:p w:rsidR="00721AA1" w:rsidRDefault="00721AA1">
            <w:pPr>
              <w:pStyle w:val="ConsPlusNormal"/>
              <w:jc w:val="center"/>
            </w:pPr>
            <w:r>
              <w:t>Заработная плата в месяц (в руб., вкл. НДФЛ)</w:t>
            </w:r>
          </w:p>
        </w:tc>
        <w:tc>
          <w:tcPr>
            <w:tcW w:w="1105" w:type="dxa"/>
            <w:vAlign w:val="center"/>
          </w:tcPr>
          <w:p w:rsidR="00721AA1" w:rsidRDefault="00721AA1">
            <w:pPr>
              <w:pStyle w:val="ConsPlusNormal"/>
              <w:jc w:val="center"/>
            </w:pPr>
            <w:r>
              <w:t>Кол-во мес. (не более 18)</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pPr>
          </w:p>
        </w:tc>
        <w:tc>
          <w:tcPr>
            <w:tcW w:w="1587" w:type="dxa"/>
          </w:tcPr>
          <w:p w:rsidR="00721AA1" w:rsidRDefault="00721AA1">
            <w:pPr>
              <w:pStyle w:val="ConsPlusNormal"/>
            </w:pPr>
            <w:r>
              <w:t>Должность</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pPr>
            <w:r>
              <w:t>1.2.</w:t>
            </w:r>
          </w:p>
        </w:tc>
        <w:tc>
          <w:tcPr>
            <w:tcW w:w="1587" w:type="dxa"/>
            <w:vAlign w:val="center"/>
          </w:tcPr>
          <w:p w:rsidR="00721AA1" w:rsidRDefault="00721AA1">
            <w:pPr>
              <w:pStyle w:val="ConsPlusNormal"/>
            </w:pPr>
            <w:r>
              <w:t>Выплаты физическим лицам (за исключением ИП) за оказание ими услуг (выполнение работ) по гражданско-правовым договорам</w:t>
            </w:r>
          </w:p>
        </w:tc>
        <w:tc>
          <w:tcPr>
            <w:tcW w:w="1418" w:type="dxa"/>
            <w:vAlign w:val="center"/>
          </w:tcPr>
          <w:p w:rsidR="00721AA1" w:rsidRDefault="00721AA1">
            <w:pPr>
              <w:pStyle w:val="ConsPlusNormal"/>
              <w:jc w:val="center"/>
            </w:pPr>
            <w:r>
              <w:t>Вознаграждение по одному договору (в руб., вкл. НДФЛ)</w:t>
            </w:r>
          </w:p>
        </w:tc>
        <w:tc>
          <w:tcPr>
            <w:tcW w:w="1105" w:type="dxa"/>
            <w:vAlign w:val="center"/>
          </w:tcPr>
          <w:p w:rsidR="00721AA1" w:rsidRDefault="00721AA1">
            <w:pPr>
              <w:pStyle w:val="ConsPlusNormal"/>
              <w:jc w:val="center"/>
            </w:pPr>
            <w:r>
              <w:t>Кол-во договоров</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(по всем договорам,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pPr>
          </w:p>
        </w:tc>
        <w:tc>
          <w:tcPr>
            <w:tcW w:w="1587" w:type="dxa"/>
          </w:tcPr>
          <w:p w:rsidR="00721AA1" w:rsidRDefault="00721AA1">
            <w:pPr>
              <w:pStyle w:val="ConsPlusNormal"/>
            </w:pPr>
            <w:r>
              <w:t>Функция в проекте или содержание работ</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pPr>
            <w:r>
              <w:t>1.3.</w:t>
            </w:r>
          </w:p>
        </w:tc>
        <w:tc>
          <w:tcPr>
            <w:tcW w:w="1587" w:type="dxa"/>
          </w:tcPr>
          <w:p w:rsidR="00721AA1" w:rsidRDefault="00721AA1">
            <w:pPr>
              <w:pStyle w:val="ConsPlusNormal"/>
            </w:pPr>
            <w:r>
              <w:t>Страховые взносы</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Описание</w:t>
            </w:r>
          </w:p>
        </w:tc>
        <w:tc>
          <w:tcPr>
            <w:tcW w:w="1418" w:type="dxa"/>
            <w:vAlign w:val="center"/>
          </w:tcPr>
          <w:p w:rsidR="00721AA1" w:rsidRDefault="00721AA1">
            <w:pPr>
              <w:pStyle w:val="ConsPlusNormal"/>
              <w:jc w:val="center"/>
            </w:pPr>
            <w:r>
              <w:t>Стоимость единицы (руб.)</w:t>
            </w:r>
          </w:p>
        </w:tc>
        <w:tc>
          <w:tcPr>
            <w:tcW w:w="1105" w:type="dxa"/>
            <w:vAlign w:val="center"/>
          </w:tcPr>
          <w:p w:rsidR="00721AA1" w:rsidRDefault="00721AA1">
            <w:pPr>
              <w:pStyle w:val="ConsPlusNormal"/>
              <w:jc w:val="center"/>
            </w:pPr>
            <w:r>
              <w:t>Кол-во</w:t>
            </w:r>
          </w:p>
        </w:tc>
        <w:tc>
          <w:tcPr>
            <w:tcW w:w="1191" w:type="dxa"/>
            <w:vAlign w:val="center"/>
          </w:tcPr>
          <w:p w:rsidR="00721AA1" w:rsidRDefault="00721AA1">
            <w:pPr>
              <w:pStyle w:val="ConsPlusNormal"/>
              <w:jc w:val="center"/>
            </w:pPr>
            <w:r>
              <w:t>Общая сумма (руб.)</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outlineLvl w:val="3"/>
            </w:pPr>
            <w:r>
              <w:t>2.</w:t>
            </w:r>
          </w:p>
        </w:tc>
        <w:tc>
          <w:tcPr>
            <w:tcW w:w="8419" w:type="dxa"/>
            <w:gridSpan w:val="6"/>
          </w:tcPr>
          <w:p w:rsidR="00721AA1" w:rsidRDefault="00721AA1">
            <w:pPr>
              <w:pStyle w:val="ConsPlusNormal"/>
              <w:jc w:val="center"/>
            </w:pPr>
            <w:r>
              <w:t>Командировочные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Цель поездки и место назначения</w:t>
            </w:r>
          </w:p>
        </w:tc>
        <w:tc>
          <w:tcPr>
            <w:tcW w:w="1418" w:type="dxa"/>
            <w:vAlign w:val="center"/>
          </w:tcPr>
          <w:p w:rsidR="00721AA1" w:rsidRDefault="00721AA1">
            <w:pPr>
              <w:pStyle w:val="ConsPlusNormal"/>
              <w:jc w:val="center"/>
            </w:pPr>
            <w:r>
              <w:t>Расходы на одного работника</w:t>
            </w:r>
          </w:p>
        </w:tc>
        <w:tc>
          <w:tcPr>
            <w:tcW w:w="1105" w:type="dxa"/>
            <w:vAlign w:val="center"/>
          </w:tcPr>
          <w:p w:rsidR="00721AA1" w:rsidRDefault="00721AA1">
            <w:pPr>
              <w:pStyle w:val="ConsPlusNormal"/>
              <w:jc w:val="center"/>
            </w:pPr>
            <w:r>
              <w:t>Кол-во работников</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(по всем командируемым,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2.1.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3.</w:t>
            </w:r>
          </w:p>
        </w:tc>
        <w:tc>
          <w:tcPr>
            <w:tcW w:w="8419" w:type="dxa"/>
            <w:gridSpan w:val="6"/>
          </w:tcPr>
          <w:p w:rsidR="00721AA1" w:rsidRDefault="00721AA1">
            <w:pPr>
              <w:pStyle w:val="ConsPlusNormal"/>
              <w:jc w:val="center"/>
            </w:pPr>
            <w:r>
              <w:t>Административные (офисные)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Наименование расходов</w:t>
            </w:r>
          </w:p>
        </w:tc>
        <w:tc>
          <w:tcPr>
            <w:tcW w:w="1418" w:type="dxa"/>
            <w:vAlign w:val="center"/>
          </w:tcPr>
          <w:p w:rsidR="00721AA1" w:rsidRDefault="00721AA1">
            <w:pPr>
              <w:pStyle w:val="ConsPlusNormal"/>
              <w:jc w:val="center"/>
            </w:pPr>
            <w:r>
              <w:t>Стоимость единицы (в руб.)</w:t>
            </w:r>
          </w:p>
        </w:tc>
        <w:tc>
          <w:tcPr>
            <w:tcW w:w="1105" w:type="dxa"/>
            <w:vAlign w:val="center"/>
          </w:tcPr>
          <w:p w:rsidR="00721AA1" w:rsidRDefault="00721AA1">
            <w:pPr>
              <w:pStyle w:val="ConsPlusNormal"/>
              <w:jc w:val="center"/>
            </w:pPr>
            <w:r>
              <w:t>Кол-во единиц</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3.1.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4.</w:t>
            </w:r>
          </w:p>
        </w:tc>
        <w:tc>
          <w:tcPr>
            <w:tcW w:w="8419" w:type="dxa"/>
            <w:gridSpan w:val="6"/>
          </w:tcPr>
          <w:p w:rsidR="00721AA1" w:rsidRDefault="00721AA1">
            <w:pPr>
              <w:pStyle w:val="ConsPlusNormal"/>
              <w:jc w:val="center"/>
            </w:pPr>
            <w:r>
              <w:t>Приобретение, аренда специализированного оборудования, инвентаря и сопутствующие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Наименование расходов</w:t>
            </w:r>
          </w:p>
        </w:tc>
        <w:tc>
          <w:tcPr>
            <w:tcW w:w="1418" w:type="dxa"/>
            <w:vAlign w:val="center"/>
          </w:tcPr>
          <w:p w:rsidR="00721AA1" w:rsidRDefault="00721AA1">
            <w:pPr>
              <w:pStyle w:val="ConsPlusNormal"/>
              <w:jc w:val="center"/>
            </w:pPr>
            <w:r>
              <w:t>Стоимость единицы (в руб.)</w:t>
            </w:r>
          </w:p>
        </w:tc>
        <w:tc>
          <w:tcPr>
            <w:tcW w:w="1105" w:type="dxa"/>
            <w:vAlign w:val="center"/>
          </w:tcPr>
          <w:p w:rsidR="00721AA1" w:rsidRDefault="00721AA1">
            <w:pPr>
              <w:pStyle w:val="ConsPlusNormal"/>
              <w:jc w:val="center"/>
            </w:pPr>
            <w:r>
              <w:t>Кол-во единиц</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4.1.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5.</w:t>
            </w:r>
          </w:p>
        </w:tc>
        <w:tc>
          <w:tcPr>
            <w:tcW w:w="8419" w:type="dxa"/>
            <w:gridSpan w:val="6"/>
          </w:tcPr>
          <w:p w:rsidR="00721AA1" w:rsidRDefault="00721AA1">
            <w:pPr>
              <w:pStyle w:val="ConsPlusNormal"/>
              <w:jc w:val="center"/>
            </w:pPr>
            <w:r>
              <w:t>Разработка и поддержка сайтов, информационных систем и иные аналогичные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Наименование расходов</w:t>
            </w:r>
          </w:p>
        </w:tc>
        <w:tc>
          <w:tcPr>
            <w:tcW w:w="1418" w:type="dxa"/>
            <w:vAlign w:val="center"/>
          </w:tcPr>
          <w:p w:rsidR="00721AA1" w:rsidRDefault="00721AA1">
            <w:pPr>
              <w:pStyle w:val="ConsPlusNormal"/>
              <w:jc w:val="center"/>
            </w:pPr>
            <w:r>
              <w:t>Стоимость единицы (в руб.)</w:t>
            </w:r>
          </w:p>
        </w:tc>
        <w:tc>
          <w:tcPr>
            <w:tcW w:w="1105" w:type="dxa"/>
            <w:vAlign w:val="center"/>
          </w:tcPr>
          <w:p w:rsidR="00721AA1" w:rsidRDefault="00721AA1">
            <w:pPr>
              <w:pStyle w:val="ConsPlusNormal"/>
              <w:jc w:val="center"/>
            </w:pPr>
            <w:r>
              <w:t>Кол-во единиц</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5.1.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6.</w:t>
            </w:r>
          </w:p>
        </w:tc>
        <w:tc>
          <w:tcPr>
            <w:tcW w:w="8419" w:type="dxa"/>
            <w:gridSpan w:val="6"/>
          </w:tcPr>
          <w:p w:rsidR="00721AA1" w:rsidRDefault="00721AA1">
            <w:pPr>
              <w:pStyle w:val="ConsPlusNormal"/>
              <w:jc w:val="center"/>
            </w:pPr>
            <w:r>
              <w:t>Оплата юридических, информационных, консультационных услуг и иные аналогичные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 xml:space="preserve">Наименование </w:t>
            </w:r>
            <w:r>
              <w:lastRenderedPageBreak/>
              <w:t>расходов</w:t>
            </w:r>
          </w:p>
        </w:tc>
        <w:tc>
          <w:tcPr>
            <w:tcW w:w="1418" w:type="dxa"/>
            <w:vAlign w:val="center"/>
          </w:tcPr>
          <w:p w:rsidR="00721AA1" w:rsidRDefault="00721AA1">
            <w:pPr>
              <w:pStyle w:val="ConsPlusNormal"/>
              <w:jc w:val="center"/>
            </w:pPr>
            <w:r>
              <w:lastRenderedPageBreak/>
              <w:t xml:space="preserve">Стоимость единицы </w:t>
            </w:r>
            <w:r>
              <w:lastRenderedPageBreak/>
              <w:t>(в руб.)</w:t>
            </w:r>
          </w:p>
        </w:tc>
        <w:tc>
          <w:tcPr>
            <w:tcW w:w="1105" w:type="dxa"/>
            <w:vAlign w:val="center"/>
          </w:tcPr>
          <w:p w:rsidR="00721AA1" w:rsidRDefault="00721AA1">
            <w:pPr>
              <w:pStyle w:val="ConsPlusNormal"/>
              <w:jc w:val="center"/>
            </w:pPr>
            <w:r>
              <w:lastRenderedPageBreak/>
              <w:t>Кол-во единиц</w:t>
            </w:r>
          </w:p>
        </w:tc>
        <w:tc>
          <w:tcPr>
            <w:tcW w:w="1191" w:type="dxa"/>
            <w:vAlign w:val="center"/>
          </w:tcPr>
          <w:p w:rsidR="00721AA1" w:rsidRDefault="00721AA1">
            <w:pPr>
              <w:pStyle w:val="ConsPlusNormal"/>
              <w:jc w:val="center"/>
            </w:pPr>
            <w:r>
              <w:t>Общая стоимос</w:t>
            </w:r>
            <w:r>
              <w:lastRenderedPageBreak/>
              <w:t>ть</w:t>
            </w:r>
          </w:p>
        </w:tc>
        <w:tc>
          <w:tcPr>
            <w:tcW w:w="1701" w:type="dxa"/>
            <w:vAlign w:val="center"/>
          </w:tcPr>
          <w:p w:rsidR="00721AA1" w:rsidRDefault="00721AA1">
            <w:pPr>
              <w:pStyle w:val="ConsPlusNormal"/>
              <w:jc w:val="center"/>
            </w:pPr>
            <w:proofErr w:type="spellStart"/>
            <w:r>
              <w:lastRenderedPageBreak/>
              <w:t>Софинансирование</w:t>
            </w:r>
            <w:proofErr w:type="spellEnd"/>
            <w:r>
              <w:t xml:space="preserve"> (за </w:t>
            </w:r>
            <w:r>
              <w:lastRenderedPageBreak/>
              <w:t>весь период, в руб.)</w:t>
            </w:r>
          </w:p>
        </w:tc>
        <w:tc>
          <w:tcPr>
            <w:tcW w:w="1417" w:type="dxa"/>
            <w:vAlign w:val="center"/>
          </w:tcPr>
          <w:p w:rsidR="00721AA1" w:rsidRDefault="00721AA1">
            <w:pPr>
              <w:pStyle w:val="ConsPlusNormal"/>
              <w:jc w:val="center"/>
            </w:pPr>
            <w:r>
              <w:lastRenderedPageBreak/>
              <w:t xml:space="preserve">Запрашиваемая </w:t>
            </w:r>
            <w:r>
              <w:lastRenderedPageBreak/>
              <w:t>сумма, руб.</w:t>
            </w:r>
          </w:p>
        </w:tc>
      </w:tr>
      <w:tr w:rsidR="00721AA1">
        <w:tc>
          <w:tcPr>
            <w:tcW w:w="562" w:type="dxa"/>
          </w:tcPr>
          <w:p w:rsidR="00721AA1" w:rsidRDefault="00721AA1">
            <w:pPr>
              <w:pStyle w:val="ConsPlusNormal"/>
              <w:jc w:val="right"/>
            </w:pPr>
            <w:r>
              <w:lastRenderedPageBreak/>
              <w:t>6.1.</w:t>
            </w:r>
          </w:p>
        </w:tc>
        <w:tc>
          <w:tcPr>
            <w:tcW w:w="1587" w:type="dxa"/>
          </w:tcPr>
          <w:p w:rsidR="00721AA1" w:rsidRDefault="00721AA1">
            <w:pPr>
              <w:pStyle w:val="ConsPlusNormal"/>
              <w:jc w:val="both"/>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7.</w:t>
            </w:r>
          </w:p>
        </w:tc>
        <w:tc>
          <w:tcPr>
            <w:tcW w:w="8419" w:type="dxa"/>
            <w:gridSpan w:val="6"/>
          </w:tcPr>
          <w:p w:rsidR="00721AA1" w:rsidRDefault="00721AA1">
            <w:pPr>
              <w:pStyle w:val="ConsPlusNormal"/>
              <w:jc w:val="center"/>
            </w:pPr>
            <w:r>
              <w:t>Расходы на проведение мероприятий</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Наименование расходов</w:t>
            </w:r>
          </w:p>
        </w:tc>
        <w:tc>
          <w:tcPr>
            <w:tcW w:w="1418" w:type="dxa"/>
            <w:vAlign w:val="center"/>
          </w:tcPr>
          <w:p w:rsidR="00721AA1" w:rsidRDefault="00721AA1">
            <w:pPr>
              <w:pStyle w:val="ConsPlusNormal"/>
              <w:jc w:val="center"/>
            </w:pPr>
            <w:r>
              <w:t>Стоимость единицы (в руб.)</w:t>
            </w:r>
          </w:p>
        </w:tc>
        <w:tc>
          <w:tcPr>
            <w:tcW w:w="1105" w:type="dxa"/>
            <w:vAlign w:val="center"/>
          </w:tcPr>
          <w:p w:rsidR="00721AA1" w:rsidRDefault="00721AA1">
            <w:pPr>
              <w:pStyle w:val="ConsPlusNormal"/>
              <w:jc w:val="center"/>
            </w:pPr>
            <w:r>
              <w:t>Кол-во единиц</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7.1.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8.</w:t>
            </w:r>
          </w:p>
        </w:tc>
        <w:tc>
          <w:tcPr>
            <w:tcW w:w="8419" w:type="dxa"/>
            <w:gridSpan w:val="6"/>
          </w:tcPr>
          <w:p w:rsidR="00721AA1" w:rsidRDefault="00721AA1">
            <w:pPr>
              <w:pStyle w:val="ConsPlusNormal"/>
              <w:jc w:val="center"/>
            </w:pPr>
            <w:r>
              <w:t>Издательские, полиграфические и сопутствующие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Наименование расходов</w:t>
            </w:r>
          </w:p>
        </w:tc>
        <w:tc>
          <w:tcPr>
            <w:tcW w:w="1418" w:type="dxa"/>
            <w:vAlign w:val="center"/>
          </w:tcPr>
          <w:p w:rsidR="00721AA1" w:rsidRDefault="00721AA1">
            <w:pPr>
              <w:pStyle w:val="ConsPlusNormal"/>
              <w:jc w:val="center"/>
            </w:pPr>
            <w:r>
              <w:t>Стоимость единицы (в руб.)</w:t>
            </w:r>
          </w:p>
        </w:tc>
        <w:tc>
          <w:tcPr>
            <w:tcW w:w="1105" w:type="dxa"/>
            <w:vAlign w:val="center"/>
          </w:tcPr>
          <w:p w:rsidR="00721AA1" w:rsidRDefault="00721AA1">
            <w:pPr>
              <w:pStyle w:val="ConsPlusNormal"/>
              <w:jc w:val="center"/>
            </w:pPr>
            <w:r>
              <w:t>Кол-во единиц</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8.1.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r w:rsidR="00721AA1">
        <w:tc>
          <w:tcPr>
            <w:tcW w:w="562" w:type="dxa"/>
          </w:tcPr>
          <w:p w:rsidR="00721AA1" w:rsidRDefault="00721AA1">
            <w:pPr>
              <w:pStyle w:val="ConsPlusNormal"/>
              <w:jc w:val="right"/>
              <w:outlineLvl w:val="3"/>
            </w:pPr>
            <w:r>
              <w:t>9.</w:t>
            </w:r>
          </w:p>
        </w:tc>
        <w:tc>
          <w:tcPr>
            <w:tcW w:w="8419" w:type="dxa"/>
            <w:gridSpan w:val="6"/>
          </w:tcPr>
          <w:p w:rsidR="00721AA1" w:rsidRDefault="00721AA1">
            <w:pPr>
              <w:pStyle w:val="ConsPlusNormal"/>
              <w:jc w:val="center"/>
            </w:pPr>
            <w:r>
              <w:t>Прочие прямые расходы</w:t>
            </w:r>
          </w:p>
        </w:tc>
      </w:tr>
      <w:tr w:rsidR="00721AA1">
        <w:tc>
          <w:tcPr>
            <w:tcW w:w="562" w:type="dxa"/>
          </w:tcPr>
          <w:p w:rsidR="00721AA1" w:rsidRDefault="00721AA1">
            <w:pPr>
              <w:pStyle w:val="ConsPlusNormal"/>
            </w:pPr>
          </w:p>
        </w:tc>
        <w:tc>
          <w:tcPr>
            <w:tcW w:w="1587" w:type="dxa"/>
            <w:vAlign w:val="center"/>
          </w:tcPr>
          <w:p w:rsidR="00721AA1" w:rsidRDefault="00721AA1">
            <w:pPr>
              <w:pStyle w:val="ConsPlusNormal"/>
              <w:jc w:val="center"/>
            </w:pPr>
            <w:r>
              <w:t>Наименование расходов</w:t>
            </w:r>
          </w:p>
        </w:tc>
        <w:tc>
          <w:tcPr>
            <w:tcW w:w="1418" w:type="dxa"/>
            <w:vAlign w:val="center"/>
          </w:tcPr>
          <w:p w:rsidR="00721AA1" w:rsidRDefault="00721AA1">
            <w:pPr>
              <w:pStyle w:val="ConsPlusNormal"/>
              <w:jc w:val="center"/>
            </w:pPr>
            <w:r>
              <w:t>Стоимость единицы (в руб.)</w:t>
            </w:r>
          </w:p>
        </w:tc>
        <w:tc>
          <w:tcPr>
            <w:tcW w:w="1105" w:type="dxa"/>
            <w:vAlign w:val="center"/>
          </w:tcPr>
          <w:p w:rsidR="00721AA1" w:rsidRDefault="00721AA1">
            <w:pPr>
              <w:pStyle w:val="ConsPlusNormal"/>
              <w:jc w:val="center"/>
            </w:pPr>
            <w:r>
              <w:t>Кол-во единиц</w:t>
            </w:r>
          </w:p>
        </w:tc>
        <w:tc>
          <w:tcPr>
            <w:tcW w:w="1191" w:type="dxa"/>
            <w:vAlign w:val="center"/>
          </w:tcPr>
          <w:p w:rsidR="00721AA1" w:rsidRDefault="00721AA1">
            <w:pPr>
              <w:pStyle w:val="ConsPlusNormal"/>
              <w:jc w:val="center"/>
            </w:pPr>
            <w:r>
              <w:t>Общая стоимость</w:t>
            </w:r>
          </w:p>
        </w:tc>
        <w:tc>
          <w:tcPr>
            <w:tcW w:w="1701" w:type="dxa"/>
            <w:vAlign w:val="center"/>
          </w:tcPr>
          <w:p w:rsidR="00721AA1" w:rsidRDefault="00721AA1">
            <w:pPr>
              <w:pStyle w:val="ConsPlusNormal"/>
              <w:jc w:val="center"/>
            </w:pPr>
            <w:proofErr w:type="spellStart"/>
            <w:r>
              <w:t>Софинансирование</w:t>
            </w:r>
            <w:proofErr w:type="spellEnd"/>
            <w:r>
              <w:t xml:space="preserve"> (за весь период, в руб.)</w:t>
            </w:r>
          </w:p>
        </w:tc>
        <w:tc>
          <w:tcPr>
            <w:tcW w:w="1417" w:type="dxa"/>
            <w:vAlign w:val="center"/>
          </w:tcPr>
          <w:p w:rsidR="00721AA1" w:rsidRDefault="00721AA1">
            <w:pPr>
              <w:pStyle w:val="ConsPlusNormal"/>
              <w:jc w:val="center"/>
            </w:pPr>
            <w:r>
              <w:t>Запрашиваемая сумма, руб.</w:t>
            </w:r>
          </w:p>
        </w:tc>
      </w:tr>
      <w:tr w:rsidR="00721AA1">
        <w:tc>
          <w:tcPr>
            <w:tcW w:w="562" w:type="dxa"/>
          </w:tcPr>
          <w:p w:rsidR="00721AA1" w:rsidRDefault="00721AA1">
            <w:pPr>
              <w:pStyle w:val="ConsPlusNormal"/>
              <w:jc w:val="right"/>
            </w:pPr>
            <w:r>
              <w:t>9.1.</w:t>
            </w:r>
          </w:p>
        </w:tc>
        <w:tc>
          <w:tcPr>
            <w:tcW w:w="1587" w:type="dxa"/>
          </w:tcPr>
          <w:p w:rsidR="00721AA1" w:rsidRDefault="00721AA1">
            <w:pPr>
              <w:pStyle w:val="ConsPlusNormal"/>
            </w:pPr>
            <w:r>
              <w:t>...</w:t>
            </w:r>
          </w:p>
        </w:tc>
        <w:tc>
          <w:tcPr>
            <w:tcW w:w="1418" w:type="dxa"/>
          </w:tcPr>
          <w:p w:rsidR="00721AA1" w:rsidRDefault="00721AA1">
            <w:pPr>
              <w:pStyle w:val="ConsPlusNormal"/>
            </w:pPr>
          </w:p>
        </w:tc>
        <w:tc>
          <w:tcPr>
            <w:tcW w:w="1105" w:type="dxa"/>
          </w:tcPr>
          <w:p w:rsidR="00721AA1" w:rsidRDefault="00721AA1">
            <w:pPr>
              <w:pStyle w:val="ConsPlusNormal"/>
            </w:pPr>
          </w:p>
        </w:tc>
        <w:tc>
          <w:tcPr>
            <w:tcW w:w="1191" w:type="dxa"/>
          </w:tcPr>
          <w:p w:rsidR="00721AA1" w:rsidRDefault="00721AA1">
            <w:pPr>
              <w:pStyle w:val="ConsPlusNormal"/>
            </w:pPr>
          </w:p>
        </w:tc>
        <w:tc>
          <w:tcPr>
            <w:tcW w:w="1701" w:type="dxa"/>
          </w:tcPr>
          <w:p w:rsidR="00721AA1" w:rsidRDefault="00721AA1">
            <w:pPr>
              <w:pStyle w:val="ConsPlusNormal"/>
            </w:pPr>
          </w:p>
        </w:tc>
        <w:tc>
          <w:tcPr>
            <w:tcW w:w="1417" w:type="dxa"/>
          </w:tcPr>
          <w:p w:rsidR="00721AA1" w:rsidRDefault="00721AA1">
            <w:pPr>
              <w:pStyle w:val="ConsPlusNormal"/>
            </w:pPr>
          </w:p>
        </w:tc>
      </w:tr>
    </w:tbl>
    <w:p w:rsidR="00721AA1" w:rsidRDefault="00721AA1">
      <w:pPr>
        <w:pStyle w:val="ConsPlusNormal"/>
        <w:jc w:val="both"/>
      </w:pPr>
    </w:p>
    <w:p w:rsidR="00721AA1" w:rsidRDefault="00721AA1">
      <w:pPr>
        <w:pStyle w:val="ConsPlusNormal"/>
        <w:jc w:val="center"/>
        <w:outlineLvl w:val="2"/>
      </w:pPr>
      <w:bookmarkStart w:id="22" w:name="P652"/>
      <w:bookmarkEnd w:id="22"/>
      <w:r>
        <w:t>6. Прогноз выручки и оценка рисков</w:t>
      </w:r>
    </w:p>
    <w:p w:rsidR="00721AA1" w:rsidRDefault="00721AA1">
      <w:pPr>
        <w:pStyle w:val="ConsPlusNormal"/>
        <w:jc w:val="both"/>
      </w:pPr>
    </w:p>
    <w:p w:rsidR="00721AA1" w:rsidRDefault="00721AA1">
      <w:pPr>
        <w:pStyle w:val="ConsPlusNormal"/>
        <w:jc w:val="center"/>
        <w:outlineLvl w:val="3"/>
      </w:pPr>
      <w:r>
        <w:t>6.1. Прогноз выручки по направлениям на 20__ и 20__ гг.:</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94"/>
        <w:gridCol w:w="794"/>
        <w:gridCol w:w="3855"/>
      </w:tblGrid>
      <w:tr w:rsidR="00721AA1">
        <w:tc>
          <w:tcPr>
            <w:tcW w:w="3572" w:type="dxa"/>
          </w:tcPr>
          <w:p w:rsidR="00721AA1" w:rsidRDefault="00721AA1">
            <w:pPr>
              <w:pStyle w:val="ConsPlusNormal"/>
              <w:jc w:val="center"/>
            </w:pPr>
            <w:r>
              <w:t>Направления выручки</w:t>
            </w:r>
          </w:p>
        </w:tc>
        <w:tc>
          <w:tcPr>
            <w:tcW w:w="794" w:type="dxa"/>
          </w:tcPr>
          <w:p w:rsidR="00721AA1" w:rsidRDefault="00721AA1">
            <w:pPr>
              <w:pStyle w:val="ConsPlusNormal"/>
              <w:jc w:val="center"/>
            </w:pPr>
            <w:r>
              <w:t>20__</w:t>
            </w:r>
          </w:p>
        </w:tc>
        <w:tc>
          <w:tcPr>
            <w:tcW w:w="794" w:type="dxa"/>
          </w:tcPr>
          <w:p w:rsidR="00721AA1" w:rsidRDefault="00721AA1">
            <w:pPr>
              <w:pStyle w:val="ConsPlusNormal"/>
              <w:jc w:val="center"/>
            </w:pPr>
            <w:r>
              <w:t>20__</w:t>
            </w:r>
          </w:p>
        </w:tc>
        <w:tc>
          <w:tcPr>
            <w:tcW w:w="3855" w:type="dxa"/>
          </w:tcPr>
          <w:p w:rsidR="00721AA1" w:rsidRDefault="00721AA1">
            <w:pPr>
              <w:pStyle w:val="ConsPlusNormal"/>
              <w:jc w:val="center"/>
            </w:pPr>
            <w:r>
              <w:t>Итого, на срок развития проекта</w:t>
            </w:r>
          </w:p>
        </w:tc>
      </w:tr>
      <w:tr w:rsidR="00721AA1">
        <w:tc>
          <w:tcPr>
            <w:tcW w:w="3572" w:type="dxa"/>
          </w:tcPr>
          <w:p w:rsidR="00721AA1" w:rsidRDefault="00721AA1">
            <w:pPr>
              <w:pStyle w:val="ConsPlusNormal"/>
            </w:pPr>
            <w:r>
              <w:t>Общий объем выручки, тыс. руб.</w:t>
            </w:r>
          </w:p>
        </w:tc>
        <w:tc>
          <w:tcPr>
            <w:tcW w:w="794" w:type="dxa"/>
          </w:tcPr>
          <w:p w:rsidR="00721AA1" w:rsidRDefault="00721AA1">
            <w:pPr>
              <w:pStyle w:val="ConsPlusNormal"/>
            </w:pPr>
          </w:p>
        </w:tc>
        <w:tc>
          <w:tcPr>
            <w:tcW w:w="794" w:type="dxa"/>
          </w:tcPr>
          <w:p w:rsidR="00721AA1" w:rsidRDefault="00721AA1">
            <w:pPr>
              <w:pStyle w:val="ConsPlusNormal"/>
            </w:pPr>
          </w:p>
        </w:tc>
        <w:tc>
          <w:tcPr>
            <w:tcW w:w="3855" w:type="dxa"/>
          </w:tcPr>
          <w:p w:rsidR="00721AA1" w:rsidRDefault="00721AA1">
            <w:pPr>
              <w:pStyle w:val="ConsPlusNormal"/>
            </w:pPr>
          </w:p>
        </w:tc>
      </w:tr>
      <w:tr w:rsidR="00721AA1">
        <w:tc>
          <w:tcPr>
            <w:tcW w:w="3572" w:type="dxa"/>
          </w:tcPr>
          <w:p w:rsidR="00721AA1" w:rsidRDefault="00721AA1">
            <w:pPr>
              <w:pStyle w:val="ConsPlusNormal"/>
            </w:pPr>
            <w:r>
              <w:t>Вид продукта (услуги)</w:t>
            </w:r>
          </w:p>
        </w:tc>
        <w:tc>
          <w:tcPr>
            <w:tcW w:w="794" w:type="dxa"/>
          </w:tcPr>
          <w:p w:rsidR="00721AA1" w:rsidRDefault="00721AA1">
            <w:pPr>
              <w:pStyle w:val="ConsPlusNormal"/>
            </w:pPr>
          </w:p>
        </w:tc>
        <w:tc>
          <w:tcPr>
            <w:tcW w:w="794" w:type="dxa"/>
          </w:tcPr>
          <w:p w:rsidR="00721AA1" w:rsidRDefault="00721AA1">
            <w:pPr>
              <w:pStyle w:val="ConsPlusNormal"/>
            </w:pPr>
          </w:p>
        </w:tc>
        <w:tc>
          <w:tcPr>
            <w:tcW w:w="3855" w:type="dxa"/>
          </w:tcPr>
          <w:p w:rsidR="00721AA1" w:rsidRDefault="00721AA1">
            <w:pPr>
              <w:pStyle w:val="ConsPlusNormal"/>
            </w:pPr>
          </w:p>
        </w:tc>
      </w:tr>
      <w:tr w:rsidR="00721AA1">
        <w:tc>
          <w:tcPr>
            <w:tcW w:w="3572" w:type="dxa"/>
          </w:tcPr>
          <w:p w:rsidR="00721AA1" w:rsidRDefault="00721AA1">
            <w:pPr>
              <w:pStyle w:val="ConsPlusNormal"/>
            </w:pPr>
            <w:r>
              <w:t>...</w:t>
            </w:r>
          </w:p>
        </w:tc>
        <w:tc>
          <w:tcPr>
            <w:tcW w:w="794" w:type="dxa"/>
          </w:tcPr>
          <w:p w:rsidR="00721AA1" w:rsidRDefault="00721AA1">
            <w:pPr>
              <w:pStyle w:val="ConsPlusNormal"/>
            </w:pPr>
          </w:p>
        </w:tc>
        <w:tc>
          <w:tcPr>
            <w:tcW w:w="794" w:type="dxa"/>
          </w:tcPr>
          <w:p w:rsidR="00721AA1" w:rsidRDefault="00721AA1">
            <w:pPr>
              <w:pStyle w:val="ConsPlusNormal"/>
            </w:pPr>
          </w:p>
        </w:tc>
        <w:tc>
          <w:tcPr>
            <w:tcW w:w="3855" w:type="dxa"/>
          </w:tcPr>
          <w:p w:rsidR="00721AA1" w:rsidRDefault="00721AA1">
            <w:pPr>
              <w:pStyle w:val="ConsPlusNormal"/>
            </w:pPr>
          </w:p>
        </w:tc>
      </w:tr>
      <w:tr w:rsidR="00721AA1">
        <w:tc>
          <w:tcPr>
            <w:tcW w:w="3572" w:type="dxa"/>
          </w:tcPr>
          <w:p w:rsidR="00721AA1" w:rsidRDefault="00721AA1">
            <w:pPr>
              <w:pStyle w:val="ConsPlusNormal"/>
            </w:pPr>
            <w:r>
              <w:t>Вид продукта (услуги)</w:t>
            </w:r>
          </w:p>
        </w:tc>
        <w:tc>
          <w:tcPr>
            <w:tcW w:w="794" w:type="dxa"/>
          </w:tcPr>
          <w:p w:rsidR="00721AA1" w:rsidRDefault="00721AA1">
            <w:pPr>
              <w:pStyle w:val="ConsPlusNormal"/>
            </w:pPr>
          </w:p>
        </w:tc>
        <w:tc>
          <w:tcPr>
            <w:tcW w:w="794" w:type="dxa"/>
          </w:tcPr>
          <w:p w:rsidR="00721AA1" w:rsidRDefault="00721AA1">
            <w:pPr>
              <w:pStyle w:val="ConsPlusNormal"/>
            </w:pPr>
          </w:p>
        </w:tc>
        <w:tc>
          <w:tcPr>
            <w:tcW w:w="3855" w:type="dxa"/>
          </w:tcPr>
          <w:p w:rsidR="00721AA1" w:rsidRDefault="00721AA1">
            <w:pPr>
              <w:pStyle w:val="ConsPlusNormal"/>
            </w:pPr>
          </w:p>
        </w:tc>
      </w:tr>
    </w:tbl>
    <w:p w:rsidR="00721AA1" w:rsidRDefault="00721AA1">
      <w:pPr>
        <w:pStyle w:val="ConsPlusNormal"/>
        <w:jc w:val="both"/>
      </w:pPr>
    </w:p>
    <w:p w:rsidR="00721AA1" w:rsidRDefault="00721AA1">
      <w:pPr>
        <w:pStyle w:val="ConsPlusNormal"/>
        <w:jc w:val="center"/>
        <w:outlineLvl w:val="3"/>
      </w:pPr>
      <w:r>
        <w:lastRenderedPageBreak/>
        <w:t>6.2. Оценка рисков</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11"/>
        <w:gridCol w:w="1928"/>
        <w:gridCol w:w="1486"/>
        <w:gridCol w:w="2324"/>
      </w:tblGrid>
      <w:tr w:rsidR="00721AA1">
        <w:tc>
          <w:tcPr>
            <w:tcW w:w="454" w:type="dxa"/>
            <w:vAlign w:val="center"/>
          </w:tcPr>
          <w:p w:rsidR="00721AA1" w:rsidRDefault="00721AA1">
            <w:pPr>
              <w:pStyle w:val="ConsPlusNormal"/>
              <w:jc w:val="center"/>
            </w:pPr>
            <w:r>
              <w:t>N п/п</w:t>
            </w:r>
          </w:p>
        </w:tc>
        <w:tc>
          <w:tcPr>
            <w:tcW w:w="2811" w:type="dxa"/>
            <w:vAlign w:val="center"/>
          </w:tcPr>
          <w:p w:rsidR="00721AA1" w:rsidRDefault="00721AA1">
            <w:pPr>
              <w:pStyle w:val="ConsPlusNormal"/>
              <w:jc w:val="center"/>
            </w:pPr>
            <w:r>
              <w:t>Вид риска</w:t>
            </w:r>
          </w:p>
        </w:tc>
        <w:tc>
          <w:tcPr>
            <w:tcW w:w="1928" w:type="dxa"/>
            <w:vAlign w:val="center"/>
          </w:tcPr>
          <w:p w:rsidR="00721AA1" w:rsidRDefault="00721AA1">
            <w:pPr>
              <w:pStyle w:val="ConsPlusNormal"/>
              <w:jc w:val="center"/>
            </w:pPr>
            <w:r>
              <w:t>Значимость наступления риска для реализации проекта (высокая, средняя, низкая)</w:t>
            </w:r>
          </w:p>
        </w:tc>
        <w:tc>
          <w:tcPr>
            <w:tcW w:w="1486" w:type="dxa"/>
            <w:vAlign w:val="center"/>
          </w:tcPr>
          <w:p w:rsidR="00721AA1" w:rsidRDefault="00721AA1">
            <w:pPr>
              <w:pStyle w:val="ConsPlusNormal"/>
              <w:jc w:val="center"/>
            </w:pPr>
            <w:r>
              <w:t>Вероятность наступления, процентов</w:t>
            </w:r>
          </w:p>
        </w:tc>
        <w:tc>
          <w:tcPr>
            <w:tcW w:w="2324" w:type="dxa"/>
            <w:vAlign w:val="center"/>
          </w:tcPr>
          <w:p w:rsidR="00721AA1" w:rsidRDefault="00721AA1">
            <w:pPr>
              <w:pStyle w:val="ConsPlusNormal"/>
              <w:jc w:val="center"/>
            </w:pPr>
            <w:r>
              <w:t>Меры по предотвращению (снижению) риска</w:t>
            </w:r>
          </w:p>
        </w:tc>
      </w:tr>
      <w:tr w:rsidR="00721AA1">
        <w:tc>
          <w:tcPr>
            <w:tcW w:w="454" w:type="dxa"/>
          </w:tcPr>
          <w:p w:rsidR="00721AA1" w:rsidRDefault="00721AA1">
            <w:pPr>
              <w:pStyle w:val="ConsPlusNormal"/>
              <w:jc w:val="right"/>
            </w:pPr>
            <w:r>
              <w:t>1.</w:t>
            </w:r>
          </w:p>
        </w:tc>
        <w:tc>
          <w:tcPr>
            <w:tcW w:w="2811" w:type="dxa"/>
          </w:tcPr>
          <w:p w:rsidR="00721AA1" w:rsidRDefault="00721AA1">
            <w:pPr>
              <w:pStyle w:val="ConsPlusNormal"/>
            </w:pPr>
            <w:r>
              <w:t>Политические, правовые, экономические (например, изменения в законодательстве, ситуация в экономике, рыночная конъюнктура и т.п.)</w:t>
            </w:r>
          </w:p>
        </w:tc>
        <w:tc>
          <w:tcPr>
            <w:tcW w:w="1928" w:type="dxa"/>
          </w:tcPr>
          <w:p w:rsidR="00721AA1" w:rsidRDefault="00721AA1">
            <w:pPr>
              <w:pStyle w:val="ConsPlusNormal"/>
            </w:pPr>
          </w:p>
        </w:tc>
        <w:tc>
          <w:tcPr>
            <w:tcW w:w="1486" w:type="dxa"/>
          </w:tcPr>
          <w:p w:rsidR="00721AA1" w:rsidRDefault="00721AA1">
            <w:pPr>
              <w:pStyle w:val="ConsPlusNormal"/>
            </w:pPr>
          </w:p>
        </w:tc>
        <w:tc>
          <w:tcPr>
            <w:tcW w:w="2324" w:type="dxa"/>
          </w:tcPr>
          <w:p w:rsidR="00721AA1" w:rsidRDefault="00721AA1">
            <w:pPr>
              <w:pStyle w:val="ConsPlusNormal"/>
            </w:pPr>
          </w:p>
        </w:tc>
      </w:tr>
      <w:tr w:rsidR="00721AA1">
        <w:tc>
          <w:tcPr>
            <w:tcW w:w="454" w:type="dxa"/>
          </w:tcPr>
          <w:p w:rsidR="00721AA1" w:rsidRDefault="00721AA1">
            <w:pPr>
              <w:pStyle w:val="ConsPlusNormal"/>
              <w:jc w:val="right"/>
            </w:pPr>
            <w:r>
              <w:t>2.</w:t>
            </w:r>
          </w:p>
        </w:tc>
        <w:tc>
          <w:tcPr>
            <w:tcW w:w="2811" w:type="dxa"/>
          </w:tcPr>
          <w:p w:rsidR="00721AA1" w:rsidRDefault="00721AA1">
            <w:pPr>
              <w:pStyle w:val="ConsPlusNormal"/>
            </w:pPr>
            <w: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1928" w:type="dxa"/>
          </w:tcPr>
          <w:p w:rsidR="00721AA1" w:rsidRDefault="00721AA1">
            <w:pPr>
              <w:pStyle w:val="ConsPlusNormal"/>
            </w:pPr>
          </w:p>
        </w:tc>
        <w:tc>
          <w:tcPr>
            <w:tcW w:w="1486" w:type="dxa"/>
          </w:tcPr>
          <w:p w:rsidR="00721AA1" w:rsidRDefault="00721AA1">
            <w:pPr>
              <w:pStyle w:val="ConsPlusNormal"/>
            </w:pPr>
          </w:p>
        </w:tc>
        <w:tc>
          <w:tcPr>
            <w:tcW w:w="2324" w:type="dxa"/>
          </w:tcPr>
          <w:p w:rsidR="00721AA1" w:rsidRDefault="00721AA1">
            <w:pPr>
              <w:pStyle w:val="ConsPlusNormal"/>
            </w:pPr>
          </w:p>
        </w:tc>
      </w:tr>
      <w:tr w:rsidR="00721AA1">
        <w:tc>
          <w:tcPr>
            <w:tcW w:w="454" w:type="dxa"/>
          </w:tcPr>
          <w:p w:rsidR="00721AA1" w:rsidRDefault="00721AA1">
            <w:pPr>
              <w:pStyle w:val="ConsPlusNormal"/>
              <w:jc w:val="right"/>
            </w:pPr>
            <w:r>
              <w:t>3.</w:t>
            </w:r>
          </w:p>
        </w:tc>
        <w:tc>
          <w:tcPr>
            <w:tcW w:w="2811" w:type="dxa"/>
          </w:tcPr>
          <w:p w:rsidR="00721AA1" w:rsidRDefault="00721AA1">
            <w:pPr>
              <w:pStyle w:val="ConsPlusNormal"/>
            </w:pPr>
            <w:r>
              <w:t>Отраслевые</w:t>
            </w:r>
          </w:p>
        </w:tc>
        <w:tc>
          <w:tcPr>
            <w:tcW w:w="1928" w:type="dxa"/>
          </w:tcPr>
          <w:p w:rsidR="00721AA1" w:rsidRDefault="00721AA1">
            <w:pPr>
              <w:pStyle w:val="ConsPlusNormal"/>
            </w:pPr>
          </w:p>
        </w:tc>
        <w:tc>
          <w:tcPr>
            <w:tcW w:w="1486" w:type="dxa"/>
          </w:tcPr>
          <w:p w:rsidR="00721AA1" w:rsidRDefault="00721AA1">
            <w:pPr>
              <w:pStyle w:val="ConsPlusNormal"/>
            </w:pPr>
          </w:p>
        </w:tc>
        <w:tc>
          <w:tcPr>
            <w:tcW w:w="2324" w:type="dxa"/>
          </w:tcPr>
          <w:p w:rsidR="00721AA1" w:rsidRDefault="00721AA1">
            <w:pPr>
              <w:pStyle w:val="ConsPlusNormal"/>
            </w:pPr>
          </w:p>
        </w:tc>
      </w:tr>
      <w:tr w:rsidR="00721AA1">
        <w:tc>
          <w:tcPr>
            <w:tcW w:w="454" w:type="dxa"/>
          </w:tcPr>
          <w:p w:rsidR="00721AA1" w:rsidRDefault="00721AA1">
            <w:pPr>
              <w:pStyle w:val="ConsPlusNormal"/>
              <w:jc w:val="right"/>
            </w:pPr>
            <w:r>
              <w:t>4.</w:t>
            </w:r>
          </w:p>
        </w:tc>
        <w:tc>
          <w:tcPr>
            <w:tcW w:w="2811" w:type="dxa"/>
          </w:tcPr>
          <w:p w:rsidR="00721AA1" w:rsidRDefault="00721AA1">
            <w:pPr>
              <w:pStyle w:val="ConsPlusNormal"/>
            </w:pPr>
            <w:r>
              <w:t>Финансовые, кредитные</w:t>
            </w:r>
          </w:p>
        </w:tc>
        <w:tc>
          <w:tcPr>
            <w:tcW w:w="1928" w:type="dxa"/>
          </w:tcPr>
          <w:p w:rsidR="00721AA1" w:rsidRDefault="00721AA1">
            <w:pPr>
              <w:pStyle w:val="ConsPlusNormal"/>
            </w:pPr>
          </w:p>
        </w:tc>
        <w:tc>
          <w:tcPr>
            <w:tcW w:w="1486" w:type="dxa"/>
          </w:tcPr>
          <w:p w:rsidR="00721AA1" w:rsidRDefault="00721AA1">
            <w:pPr>
              <w:pStyle w:val="ConsPlusNormal"/>
            </w:pPr>
          </w:p>
        </w:tc>
        <w:tc>
          <w:tcPr>
            <w:tcW w:w="2324" w:type="dxa"/>
          </w:tcPr>
          <w:p w:rsidR="00721AA1" w:rsidRDefault="00721AA1">
            <w:pPr>
              <w:pStyle w:val="ConsPlusNormal"/>
            </w:pPr>
          </w:p>
        </w:tc>
      </w:tr>
      <w:tr w:rsidR="00721AA1">
        <w:tc>
          <w:tcPr>
            <w:tcW w:w="454" w:type="dxa"/>
          </w:tcPr>
          <w:p w:rsidR="00721AA1" w:rsidRDefault="00721AA1">
            <w:pPr>
              <w:pStyle w:val="ConsPlusNormal"/>
              <w:jc w:val="right"/>
            </w:pPr>
            <w:r>
              <w:t>...</w:t>
            </w:r>
          </w:p>
        </w:tc>
        <w:tc>
          <w:tcPr>
            <w:tcW w:w="2811" w:type="dxa"/>
          </w:tcPr>
          <w:p w:rsidR="00721AA1" w:rsidRDefault="00721AA1">
            <w:pPr>
              <w:pStyle w:val="ConsPlusNormal"/>
            </w:pPr>
            <w:r>
              <w:t>Иные</w:t>
            </w:r>
          </w:p>
        </w:tc>
        <w:tc>
          <w:tcPr>
            <w:tcW w:w="1928" w:type="dxa"/>
          </w:tcPr>
          <w:p w:rsidR="00721AA1" w:rsidRDefault="00721AA1">
            <w:pPr>
              <w:pStyle w:val="ConsPlusNormal"/>
            </w:pPr>
          </w:p>
        </w:tc>
        <w:tc>
          <w:tcPr>
            <w:tcW w:w="1486" w:type="dxa"/>
          </w:tcPr>
          <w:p w:rsidR="00721AA1" w:rsidRDefault="00721AA1">
            <w:pPr>
              <w:pStyle w:val="ConsPlusNormal"/>
            </w:pPr>
          </w:p>
        </w:tc>
        <w:tc>
          <w:tcPr>
            <w:tcW w:w="2324" w:type="dxa"/>
          </w:tcPr>
          <w:p w:rsidR="00721AA1" w:rsidRDefault="00721AA1">
            <w:pPr>
              <w:pStyle w:val="ConsPlusNormal"/>
            </w:pPr>
          </w:p>
        </w:tc>
      </w:tr>
    </w:tbl>
    <w:p w:rsidR="00721AA1" w:rsidRDefault="00721AA1">
      <w:pPr>
        <w:pStyle w:val="ConsPlusNormal"/>
        <w:jc w:val="both"/>
      </w:pPr>
    </w:p>
    <w:p w:rsidR="00721AA1" w:rsidRDefault="00721AA1">
      <w:pPr>
        <w:pStyle w:val="ConsPlusNormal"/>
        <w:jc w:val="center"/>
        <w:outlineLvl w:val="2"/>
      </w:pPr>
      <w:bookmarkStart w:id="23" w:name="P710"/>
      <w:bookmarkEnd w:id="23"/>
      <w:r>
        <w:t>7. Значения результатов предоставления гранта,</w:t>
      </w:r>
    </w:p>
    <w:p w:rsidR="00721AA1" w:rsidRDefault="00721AA1">
      <w:pPr>
        <w:pStyle w:val="ConsPlusNormal"/>
        <w:jc w:val="center"/>
      </w:pPr>
      <w:r>
        <w:t>соответствующих целям предоставления гранта</w:t>
      </w:r>
    </w:p>
    <w:p w:rsidR="00721AA1" w:rsidRDefault="00721AA1">
      <w:pPr>
        <w:pStyle w:val="ConsPlusNormal"/>
        <w:jc w:val="both"/>
      </w:pPr>
    </w:p>
    <w:p w:rsidR="00721AA1" w:rsidRDefault="00721AA1">
      <w:pPr>
        <w:pStyle w:val="ConsPlusNormal"/>
        <w:ind w:firstLine="540"/>
        <w:jc w:val="both"/>
      </w:pPr>
      <w:r>
        <w:t xml:space="preserve">Результат(ы) предоставления гранта (заполняются в соответствии с </w:t>
      </w:r>
      <w:hyperlink w:anchor="P210">
        <w:r>
          <w:rPr>
            <w:color w:val="0000FF"/>
          </w:rPr>
          <w:t>пунктом 36</w:t>
        </w:r>
      </w:hyperlink>
      <w:r>
        <w:t xml:space="preserve"> Положения) и их количественные значения:</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535"/>
        <w:gridCol w:w="3912"/>
      </w:tblGrid>
      <w:tr w:rsidR="00721AA1">
        <w:tc>
          <w:tcPr>
            <w:tcW w:w="562" w:type="dxa"/>
            <w:vAlign w:val="center"/>
          </w:tcPr>
          <w:p w:rsidR="00721AA1" w:rsidRDefault="00721AA1">
            <w:pPr>
              <w:pStyle w:val="ConsPlusNormal"/>
              <w:jc w:val="center"/>
            </w:pPr>
            <w:r>
              <w:t xml:space="preserve">N </w:t>
            </w:r>
            <w:r>
              <w:lastRenderedPageBreak/>
              <w:t>п/п</w:t>
            </w:r>
          </w:p>
        </w:tc>
        <w:tc>
          <w:tcPr>
            <w:tcW w:w="4535" w:type="dxa"/>
            <w:vAlign w:val="center"/>
          </w:tcPr>
          <w:p w:rsidR="00721AA1" w:rsidRDefault="00721AA1">
            <w:pPr>
              <w:pStyle w:val="ConsPlusNormal"/>
              <w:jc w:val="center"/>
            </w:pPr>
            <w:r>
              <w:lastRenderedPageBreak/>
              <w:t>Результат предоставления гранта</w:t>
            </w:r>
          </w:p>
        </w:tc>
        <w:tc>
          <w:tcPr>
            <w:tcW w:w="3912" w:type="dxa"/>
            <w:vAlign w:val="center"/>
          </w:tcPr>
          <w:p w:rsidR="00721AA1" w:rsidRDefault="00721AA1">
            <w:pPr>
              <w:pStyle w:val="ConsPlusNormal"/>
              <w:jc w:val="center"/>
            </w:pPr>
            <w:r>
              <w:t>Количественное значение</w:t>
            </w:r>
          </w:p>
        </w:tc>
      </w:tr>
      <w:tr w:rsidR="00721AA1">
        <w:tc>
          <w:tcPr>
            <w:tcW w:w="562" w:type="dxa"/>
          </w:tcPr>
          <w:p w:rsidR="00721AA1" w:rsidRDefault="00721AA1">
            <w:pPr>
              <w:pStyle w:val="ConsPlusNormal"/>
              <w:jc w:val="right"/>
            </w:pPr>
            <w:r>
              <w:t>1.</w:t>
            </w:r>
          </w:p>
        </w:tc>
        <w:tc>
          <w:tcPr>
            <w:tcW w:w="4535" w:type="dxa"/>
          </w:tcPr>
          <w:p w:rsidR="00721AA1" w:rsidRDefault="00721AA1">
            <w:pPr>
              <w:pStyle w:val="ConsPlusNormal"/>
            </w:pPr>
          </w:p>
        </w:tc>
        <w:tc>
          <w:tcPr>
            <w:tcW w:w="3912" w:type="dxa"/>
          </w:tcPr>
          <w:p w:rsidR="00721AA1" w:rsidRDefault="00721AA1">
            <w:pPr>
              <w:pStyle w:val="ConsPlusNormal"/>
            </w:pPr>
          </w:p>
        </w:tc>
      </w:tr>
      <w:tr w:rsidR="00721AA1">
        <w:tc>
          <w:tcPr>
            <w:tcW w:w="562" w:type="dxa"/>
          </w:tcPr>
          <w:p w:rsidR="00721AA1" w:rsidRDefault="00721AA1">
            <w:pPr>
              <w:pStyle w:val="ConsPlusNormal"/>
              <w:jc w:val="right"/>
            </w:pPr>
            <w:r>
              <w:t>...</w:t>
            </w:r>
          </w:p>
        </w:tc>
        <w:tc>
          <w:tcPr>
            <w:tcW w:w="4535" w:type="dxa"/>
          </w:tcPr>
          <w:p w:rsidR="00721AA1" w:rsidRDefault="00721AA1">
            <w:pPr>
              <w:pStyle w:val="ConsPlusNormal"/>
            </w:pPr>
          </w:p>
        </w:tc>
        <w:tc>
          <w:tcPr>
            <w:tcW w:w="3912" w:type="dxa"/>
          </w:tcPr>
          <w:p w:rsidR="00721AA1" w:rsidRDefault="00721AA1">
            <w:pPr>
              <w:pStyle w:val="ConsPlusNormal"/>
            </w:pPr>
          </w:p>
        </w:tc>
      </w:tr>
    </w:tbl>
    <w:p w:rsidR="00721AA1" w:rsidRDefault="00721AA1">
      <w:pPr>
        <w:pStyle w:val="ConsPlusNormal"/>
        <w:jc w:val="both"/>
      </w:pPr>
    </w:p>
    <w:p w:rsidR="00721AA1" w:rsidRDefault="00721AA1">
      <w:pPr>
        <w:pStyle w:val="ConsPlusNormal"/>
        <w:jc w:val="center"/>
        <w:outlineLvl w:val="2"/>
      </w:pPr>
      <w:r>
        <w:t>8. Раскрытие конфликта интересов</w:t>
      </w:r>
    </w:p>
    <w:p w:rsidR="00721AA1" w:rsidRDefault="00721AA1">
      <w:pPr>
        <w:pStyle w:val="ConsPlusNormal"/>
        <w:jc w:val="both"/>
      </w:pPr>
    </w:p>
    <w:p w:rsidR="00721AA1" w:rsidRDefault="00721AA1">
      <w:pPr>
        <w:pStyle w:val="ConsPlusNormal"/>
        <w:ind w:firstLine="540"/>
        <w:jc w:val="both"/>
      </w:pPr>
      <w:r>
        <w:t xml:space="preserve">Примечание: подлежит указанию наличие (отсутствие) </w:t>
      </w:r>
      <w:proofErr w:type="spellStart"/>
      <w:r>
        <w:t>аффилированности</w:t>
      </w:r>
      <w:proofErr w:type="spellEnd"/>
      <w:r>
        <w:t>, родственных связей или потенциального конфликта интересов заявителя (его работников, учредителей) с работниками организатора конкурса, его подведомственных учреждений, членами Конкурсной комиссии и другими лицами, участвующими в принятии решений, касающихся предоставления гранта на реализацию проекта.</w:t>
      </w:r>
    </w:p>
    <w:p w:rsidR="00721AA1" w:rsidRDefault="00721AA1">
      <w:pPr>
        <w:pStyle w:val="ConsPlusNormal"/>
        <w:jc w:val="both"/>
      </w:pPr>
    </w:p>
    <w:p w:rsidR="00721AA1" w:rsidRDefault="00721AA1">
      <w:pPr>
        <w:pStyle w:val="ConsPlusNormal"/>
        <w:jc w:val="center"/>
        <w:outlineLvl w:val="2"/>
      </w:pPr>
      <w:r>
        <w:t>9. Необходимая по мнению заявителя дополнительная информация</w:t>
      </w:r>
    </w:p>
    <w:p w:rsidR="00721AA1" w:rsidRDefault="00721AA1">
      <w:pPr>
        <w:pStyle w:val="ConsPlusNormal"/>
        <w:jc w:val="both"/>
      </w:pPr>
    </w:p>
    <w:p w:rsidR="00721AA1" w:rsidRDefault="00721AA1">
      <w:pPr>
        <w:pStyle w:val="ConsPlusNormal"/>
        <w:ind w:firstLine="540"/>
        <w:jc w:val="both"/>
      </w:pPr>
      <w: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 в Конкурсную комиссию.</w:t>
      </w: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right"/>
        <w:outlineLvl w:val="1"/>
      </w:pPr>
      <w:r>
        <w:t>Приложение N 4</w:t>
      </w:r>
    </w:p>
    <w:p w:rsidR="00721AA1" w:rsidRDefault="00721AA1">
      <w:pPr>
        <w:pStyle w:val="ConsPlusNormal"/>
        <w:jc w:val="right"/>
      </w:pPr>
      <w:r>
        <w:t>к Положению о конкурсе</w:t>
      </w:r>
    </w:p>
    <w:p w:rsidR="00721AA1" w:rsidRDefault="00721AA1">
      <w:pPr>
        <w:pStyle w:val="ConsPlusNormal"/>
        <w:jc w:val="right"/>
      </w:pPr>
      <w:r>
        <w:t>на предоставление грантов</w:t>
      </w:r>
    </w:p>
    <w:p w:rsidR="00721AA1" w:rsidRDefault="00721AA1">
      <w:pPr>
        <w:pStyle w:val="ConsPlusNormal"/>
        <w:jc w:val="right"/>
      </w:pPr>
      <w:r>
        <w:t>на осуществление поддержки</w:t>
      </w:r>
    </w:p>
    <w:p w:rsidR="00721AA1" w:rsidRDefault="00721AA1">
      <w:pPr>
        <w:pStyle w:val="ConsPlusNormal"/>
        <w:jc w:val="right"/>
      </w:pPr>
      <w:r>
        <w:t>общественных инициатив,</w:t>
      </w:r>
    </w:p>
    <w:p w:rsidR="00721AA1" w:rsidRDefault="00721AA1">
      <w:pPr>
        <w:pStyle w:val="ConsPlusNormal"/>
        <w:jc w:val="right"/>
      </w:pPr>
      <w:r>
        <w:t>направленных на развитие</w:t>
      </w:r>
    </w:p>
    <w:p w:rsidR="00721AA1" w:rsidRDefault="00721AA1">
      <w:pPr>
        <w:pStyle w:val="ConsPlusNormal"/>
        <w:jc w:val="right"/>
      </w:pPr>
      <w:r>
        <w:t>туристической инфраструктуры</w:t>
      </w:r>
    </w:p>
    <w:p w:rsidR="00721AA1" w:rsidRDefault="00721AA1">
      <w:pPr>
        <w:pStyle w:val="ConsPlusNormal"/>
        <w:jc w:val="both"/>
      </w:pPr>
    </w:p>
    <w:p w:rsidR="00721AA1" w:rsidRDefault="00721AA1">
      <w:pPr>
        <w:pStyle w:val="ConsPlusNormal"/>
        <w:jc w:val="right"/>
      </w:pPr>
      <w:r>
        <w:t>Форма</w:t>
      </w:r>
    </w:p>
    <w:p w:rsidR="00721AA1" w:rsidRDefault="00721AA1">
      <w:pPr>
        <w:pStyle w:val="ConsPlusNormal"/>
        <w:jc w:val="both"/>
      </w:pPr>
    </w:p>
    <w:p w:rsidR="00721AA1" w:rsidRDefault="00721AA1">
      <w:pPr>
        <w:pStyle w:val="ConsPlusNormal"/>
        <w:jc w:val="right"/>
      </w:pPr>
      <w:r>
        <w:t>(оформляется на бланке участника конкурса)</w:t>
      </w:r>
    </w:p>
    <w:p w:rsidR="00721AA1" w:rsidRDefault="00721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6"/>
        <w:gridCol w:w="2438"/>
        <w:gridCol w:w="2891"/>
      </w:tblGrid>
      <w:tr w:rsidR="00721AA1">
        <w:tc>
          <w:tcPr>
            <w:tcW w:w="9015" w:type="dxa"/>
            <w:gridSpan w:val="3"/>
            <w:tcBorders>
              <w:top w:val="nil"/>
              <w:left w:val="nil"/>
              <w:bottom w:val="nil"/>
              <w:right w:val="nil"/>
            </w:tcBorders>
          </w:tcPr>
          <w:p w:rsidR="00721AA1" w:rsidRDefault="00721AA1">
            <w:pPr>
              <w:pStyle w:val="ConsPlusNormal"/>
              <w:jc w:val="center"/>
            </w:pPr>
            <w:bookmarkStart w:id="24" w:name="P749"/>
            <w:bookmarkEnd w:id="24"/>
            <w:r>
              <w:t>Справка</w:t>
            </w:r>
          </w:p>
          <w:p w:rsidR="00721AA1" w:rsidRDefault="00721AA1">
            <w:pPr>
              <w:pStyle w:val="ConsPlusNormal"/>
              <w:jc w:val="center"/>
            </w:pPr>
            <w:r>
              <w:t>о соответствии участника конкурса требованиям Положения</w:t>
            </w:r>
          </w:p>
          <w:p w:rsidR="00721AA1" w:rsidRDefault="00721AA1">
            <w:pPr>
              <w:pStyle w:val="ConsPlusNormal"/>
              <w:jc w:val="center"/>
            </w:pPr>
            <w:r>
              <w:t>о конкурсе на предоставление грантов на осуществление</w:t>
            </w:r>
          </w:p>
          <w:p w:rsidR="00721AA1" w:rsidRDefault="00721AA1">
            <w:pPr>
              <w:pStyle w:val="ConsPlusNormal"/>
              <w:jc w:val="center"/>
            </w:pPr>
            <w:r>
              <w:t>поддержки общественных инициатив, направленных</w:t>
            </w:r>
          </w:p>
          <w:p w:rsidR="00721AA1" w:rsidRDefault="00721AA1">
            <w:pPr>
              <w:pStyle w:val="ConsPlusNormal"/>
              <w:jc w:val="center"/>
            </w:pPr>
            <w:r>
              <w:t>на развитие туристической инфраструктуры</w:t>
            </w:r>
          </w:p>
        </w:tc>
      </w:tr>
      <w:tr w:rsidR="00721AA1">
        <w:tc>
          <w:tcPr>
            <w:tcW w:w="9015" w:type="dxa"/>
            <w:gridSpan w:val="3"/>
            <w:tcBorders>
              <w:top w:val="nil"/>
              <w:left w:val="nil"/>
              <w:bottom w:val="nil"/>
              <w:right w:val="nil"/>
            </w:tcBorders>
          </w:tcPr>
          <w:p w:rsidR="00721AA1" w:rsidRDefault="00721AA1">
            <w:pPr>
              <w:pStyle w:val="ConsPlusNormal"/>
            </w:pPr>
          </w:p>
        </w:tc>
      </w:tr>
      <w:tr w:rsidR="00721AA1">
        <w:tc>
          <w:tcPr>
            <w:tcW w:w="9015" w:type="dxa"/>
            <w:gridSpan w:val="3"/>
            <w:tcBorders>
              <w:top w:val="nil"/>
              <w:left w:val="nil"/>
              <w:bottom w:val="nil"/>
              <w:right w:val="nil"/>
            </w:tcBorders>
          </w:tcPr>
          <w:p w:rsidR="00721AA1" w:rsidRDefault="00721AA1">
            <w:pPr>
              <w:pStyle w:val="ConsPlusNormal"/>
              <w:jc w:val="both"/>
            </w:pPr>
            <w:r>
              <w:t xml:space="preserve">В соответствии с </w:t>
            </w:r>
            <w:hyperlink w:anchor="P34">
              <w:r>
                <w:rPr>
                  <w:color w:val="0000FF"/>
                </w:rPr>
                <w:t>Положением</w:t>
              </w:r>
            </w:hyperlink>
            <w:r>
              <w:t xml:space="preserve"> о конкурсе на предоставление грантов на осуществление поддержки общественных инициатив, направленных на развитие туристической инфраструктуры (далее - Положение),</w:t>
            </w:r>
          </w:p>
        </w:tc>
      </w:tr>
      <w:tr w:rsidR="00721AA1">
        <w:tc>
          <w:tcPr>
            <w:tcW w:w="9015" w:type="dxa"/>
            <w:gridSpan w:val="3"/>
            <w:tcBorders>
              <w:top w:val="nil"/>
              <w:left w:val="nil"/>
              <w:bottom w:val="single" w:sz="4" w:space="0" w:color="auto"/>
              <w:right w:val="nil"/>
            </w:tcBorders>
            <w:vAlign w:val="bottom"/>
          </w:tcPr>
          <w:p w:rsidR="00721AA1" w:rsidRDefault="00721AA1">
            <w:pPr>
              <w:pStyle w:val="ConsPlusNormal"/>
            </w:pPr>
          </w:p>
        </w:tc>
      </w:tr>
      <w:tr w:rsidR="00721AA1">
        <w:tblPrEx>
          <w:tblBorders>
            <w:insideH w:val="single" w:sz="4" w:space="0" w:color="auto"/>
          </w:tblBorders>
        </w:tblPrEx>
        <w:tc>
          <w:tcPr>
            <w:tcW w:w="9015" w:type="dxa"/>
            <w:gridSpan w:val="3"/>
            <w:tcBorders>
              <w:top w:val="single" w:sz="4" w:space="0" w:color="auto"/>
              <w:left w:val="nil"/>
              <w:bottom w:val="single" w:sz="4" w:space="0" w:color="auto"/>
              <w:right w:val="nil"/>
            </w:tcBorders>
            <w:vAlign w:val="bottom"/>
          </w:tcPr>
          <w:p w:rsidR="00721AA1" w:rsidRDefault="00721AA1">
            <w:pPr>
              <w:pStyle w:val="ConsPlusNormal"/>
            </w:pPr>
          </w:p>
        </w:tc>
      </w:tr>
      <w:tr w:rsidR="00721AA1">
        <w:tc>
          <w:tcPr>
            <w:tcW w:w="9015" w:type="dxa"/>
            <w:gridSpan w:val="3"/>
            <w:tcBorders>
              <w:top w:val="single" w:sz="4" w:space="0" w:color="auto"/>
              <w:left w:val="nil"/>
              <w:bottom w:val="nil"/>
              <w:right w:val="nil"/>
            </w:tcBorders>
          </w:tcPr>
          <w:p w:rsidR="00721AA1" w:rsidRDefault="00721AA1">
            <w:pPr>
              <w:pStyle w:val="ConsPlusNormal"/>
              <w:jc w:val="center"/>
            </w:pPr>
            <w: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721AA1">
        <w:tc>
          <w:tcPr>
            <w:tcW w:w="9015" w:type="dxa"/>
            <w:gridSpan w:val="3"/>
            <w:tcBorders>
              <w:top w:val="nil"/>
              <w:left w:val="nil"/>
              <w:bottom w:val="single" w:sz="4" w:space="0" w:color="auto"/>
              <w:right w:val="nil"/>
            </w:tcBorders>
            <w:vAlign w:val="bottom"/>
          </w:tcPr>
          <w:p w:rsidR="00721AA1" w:rsidRDefault="00721AA1">
            <w:pPr>
              <w:pStyle w:val="ConsPlusNormal"/>
            </w:pPr>
            <w:r>
              <w:t>в лице</w:t>
            </w:r>
          </w:p>
        </w:tc>
      </w:tr>
      <w:tr w:rsidR="00721AA1">
        <w:tc>
          <w:tcPr>
            <w:tcW w:w="9015" w:type="dxa"/>
            <w:gridSpan w:val="3"/>
            <w:tcBorders>
              <w:top w:val="single" w:sz="4" w:space="0" w:color="auto"/>
              <w:left w:val="nil"/>
              <w:bottom w:val="nil"/>
              <w:right w:val="nil"/>
            </w:tcBorders>
          </w:tcPr>
          <w:p w:rsidR="00721AA1" w:rsidRDefault="00721AA1">
            <w:pPr>
              <w:pStyle w:val="ConsPlusNormal"/>
              <w:jc w:val="center"/>
            </w:pPr>
            <w:r>
              <w:t>(наименование должности, фамилия, имя, отчество (при наличии) руководителя или лица, исполняющего его обязанности, участника конкурса (заполняется юридическим лицом)</w:t>
            </w:r>
          </w:p>
        </w:tc>
      </w:tr>
      <w:tr w:rsidR="00721AA1">
        <w:tc>
          <w:tcPr>
            <w:tcW w:w="9015" w:type="dxa"/>
            <w:gridSpan w:val="3"/>
            <w:tcBorders>
              <w:top w:val="nil"/>
              <w:left w:val="nil"/>
              <w:bottom w:val="single" w:sz="4" w:space="0" w:color="auto"/>
              <w:right w:val="nil"/>
            </w:tcBorders>
            <w:vAlign w:val="bottom"/>
          </w:tcPr>
          <w:p w:rsidR="00721AA1" w:rsidRDefault="00721AA1">
            <w:pPr>
              <w:pStyle w:val="ConsPlusNormal"/>
            </w:pPr>
            <w:r>
              <w:t>подтверждаю, что по состоянию на</w:t>
            </w:r>
          </w:p>
        </w:tc>
      </w:tr>
      <w:tr w:rsidR="00721AA1">
        <w:tc>
          <w:tcPr>
            <w:tcW w:w="9015" w:type="dxa"/>
            <w:gridSpan w:val="3"/>
            <w:tcBorders>
              <w:top w:val="single" w:sz="4" w:space="0" w:color="auto"/>
              <w:left w:val="nil"/>
              <w:bottom w:val="nil"/>
              <w:right w:val="nil"/>
            </w:tcBorders>
          </w:tcPr>
          <w:p w:rsidR="00721AA1" w:rsidRDefault="00721AA1">
            <w:pPr>
              <w:pStyle w:val="ConsPlusNormal"/>
              <w:jc w:val="right"/>
            </w:pPr>
            <w:r>
              <w:t>(дата, не ранее чем за 30 календарных дней до дня подачи заявки)</w:t>
            </w:r>
          </w:p>
        </w:tc>
      </w:tr>
      <w:tr w:rsidR="00721AA1">
        <w:tc>
          <w:tcPr>
            <w:tcW w:w="9015" w:type="dxa"/>
            <w:gridSpan w:val="3"/>
            <w:tcBorders>
              <w:top w:val="nil"/>
              <w:left w:val="nil"/>
              <w:bottom w:val="nil"/>
              <w:right w:val="nil"/>
            </w:tcBorders>
          </w:tcPr>
          <w:p w:rsidR="00721AA1" w:rsidRDefault="00721AA1">
            <w:pPr>
              <w:pStyle w:val="ConsPlusNormal"/>
              <w:ind w:firstLine="283"/>
              <w:jc w:val="both"/>
            </w:pPr>
            <w:r>
              <w:t>1. Зарегистрирован (зарегистрирована) и осуществляет деятельность на территории Российской Федерации.</w:t>
            </w:r>
          </w:p>
          <w:p w:rsidR="00721AA1" w:rsidRDefault="00721AA1">
            <w:pPr>
              <w:pStyle w:val="ConsPlusNormal"/>
              <w:ind w:firstLine="283"/>
              <w:jc w:val="both"/>
            </w:pPr>
            <w:r>
              <w:t>2.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юридического лица - участника конкурса).</w:t>
            </w:r>
          </w:p>
          <w:p w:rsidR="00721AA1" w:rsidRDefault="00721AA1">
            <w:pPr>
              <w:pStyle w:val="ConsPlusNormal"/>
              <w:ind w:firstLine="283"/>
              <w:jc w:val="both"/>
            </w:pPr>
            <w:r>
              <w:t>3. Являюсь гражданином Российской Федерации (для индивидуального предпринимателя - участника конкурса).</w:t>
            </w:r>
          </w:p>
          <w:p w:rsidR="00721AA1" w:rsidRDefault="00721AA1">
            <w:pPr>
              <w:pStyle w:val="ConsPlusNormal"/>
              <w:ind w:firstLine="283"/>
              <w:jc w:val="both"/>
            </w:pPr>
            <w:r>
              <w:t>4. Ранее не расторгались соглашения о предоставлении гранта.</w:t>
            </w:r>
          </w:p>
          <w:p w:rsidR="00721AA1" w:rsidRDefault="00721AA1">
            <w:pPr>
              <w:pStyle w:val="ConsPlusNormal"/>
              <w:ind w:firstLine="283"/>
              <w:jc w:val="both"/>
            </w:pPr>
            <w:r>
              <w:t>5. 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 не позднее чем за 6 месяцев до даты проведения конкурса, а именно __________ (дата регистрации).</w:t>
            </w:r>
          </w:p>
          <w:p w:rsidR="00721AA1" w:rsidRDefault="00721AA1">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8634"/>
              <w:gridCol w:w="101"/>
            </w:tblGrid>
            <w:tr w:rsidR="00721A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AA1" w:rsidRDefault="00721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1AA1" w:rsidRDefault="00721AA1">
                  <w:pPr>
                    <w:pStyle w:val="ConsPlusNormal"/>
                  </w:pPr>
                </w:p>
              </w:tc>
              <w:tc>
                <w:tcPr>
                  <w:tcW w:w="9918" w:type="dxa"/>
                  <w:tcBorders>
                    <w:top w:val="nil"/>
                    <w:left w:val="nil"/>
                    <w:bottom w:val="nil"/>
                    <w:right w:val="nil"/>
                  </w:tcBorders>
                  <w:shd w:val="clear" w:color="auto" w:fill="F4F3F8"/>
                  <w:tcMar>
                    <w:top w:w="113" w:type="dxa"/>
                    <w:left w:w="0" w:type="dxa"/>
                    <w:bottom w:w="113" w:type="dxa"/>
                    <w:right w:w="0" w:type="dxa"/>
                  </w:tcMar>
                </w:tcPr>
                <w:p w:rsidR="00721AA1" w:rsidRDefault="00721AA1">
                  <w:pPr>
                    <w:pStyle w:val="ConsPlusNormal"/>
                    <w:jc w:val="both"/>
                  </w:pPr>
                  <w:proofErr w:type="spellStart"/>
                  <w:r>
                    <w:rPr>
                      <w:color w:val="392C69"/>
                    </w:rPr>
                    <w:t>КонсультантПлюс</w:t>
                  </w:r>
                  <w:proofErr w:type="spellEnd"/>
                  <w:r>
                    <w:rPr>
                      <w:color w:val="392C69"/>
                    </w:rPr>
                    <w:t>: примечание.</w:t>
                  </w:r>
                </w:p>
                <w:p w:rsidR="00721AA1" w:rsidRDefault="00721AA1">
                  <w:pPr>
                    <w:pStyle w:val="ConsPlusNormal"/>
                    <w:jc w:val="both"/>
                  </w:pPr>
                  <w:r>
                    <w:rPr>
                      <w:color w:val="392C69"/>
                    </w:rPr>
                    <w:t xml:space="preserve">Нумерация пунктов дана в соответствии с официальным текстом </w:t>
                  </w:r>
                  <w:r>
                    <w:rPr>
                      <w:color w:val="392C69"/>
                    </w:rPr>
                    <w:lastRenderedPageBreak/>
                    <w:t>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1AA1" w:rsidRDefault="00721AA1">
                  <w:pPr>
                    <w:pStyle w:val="ConsPlusNormal"/>
                  </w:pPr>
                </w:p>
              </w:tc>
            </w:tr>
          </w:tbl>
          <w:p w:rsidR="00721AA1" w:rsidRDefault="00721AA1">
            <w:pPr>
              <w:pStyle w:val="ConsPlusNormal"/>
              <w:ind w:firstLine="283"/>
              <w:jc w:val="both"/>
            </w:pPr>
            <w:r>
              <w:t>7. Отсутствуют просроченная задолженность по возврату в федеральный бюджет субсидии,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721AA1" w:rsidRDefault="00721AA1">
            <w:pPr>
              <w:pStyle w:val="ConsPlusNormal"/>
              <w:ind w:firstLine="283"/>
              <w:jc w:val="both"/>
            </w:pPr>
            <w:r>
              <w:t>8.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не превышает 300 тыс. рублей.</w:t>
            </w:r>
          </w:p>
          <w:p w:rsidR="00721AA1" w:rsidRDefault="00721AA1">
            <w:pPr>
              <w:pStyle w:val="ConsPlusNormal"/>
              <w:ind w:firstLine="283"/>
              <w:jc w:val="both"/>
            </w:pPr>
            <w:r>
              <w:t>9. Не находится в процессе ликвидации, в отношении участника конкурса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 (для юридического лица - участника конкурса).</w:t>
            </w:r>
          </w:p>
          <w:p w:rsidR="00721AA1" w:rsidRDefault="00721AA1">
            <w:pPr>
              <w:pStyle w:val="ConsPlusNormal"/>
              <w:ind w:firstLine="283"/>
              <w:jc w:val="both"/>
            </w:pPr>
            <w:r>
              <w:t>10. Ранее не получали средства из федерального бюджета в соответствии с иными правовыми актами в целях реализации заявленных мероприятий.</w:t>
            </w:r>
          </w:p>
        </w:tc>
      </w:tr>
      <w:tr w:rsidR="00721AA1">
        <w:tc>
          <w:tcPr>
            <w:tcW w:w="9015" w:type="dxa"/>
            <w:gridSpan w:val="3"/>
            <w:tcBorders>
              <w:top w:val="nil"/>
              <w:left w:val="nil"/>
              <w:bottom w:val="nil"/>
              <w:right w:val="nil"/>
            </w:tcBorders>
          </w:tcPr>
          <w:p w:rsidR="00721AA1" w:rsidRDefault="00721AA1">
            <w:pPr>
              <w:pStyle w:val="ConsPlusNormal"/>
            </w:pPr>
          </w:p>
        </w:tc>
      </w:tr>
      <w:tr w:rsidR="00721AA1">
        <w:tc>
          <w:tcPr>
            <w:tcW w:w="3686" w:type="dxa"/>
            <w:tcBorders>
              <w:top w:val="nil"/>
              <w:left w:val="nil"/>
              <w:bottom w:val="nil"/>
              <w:right w:val="nil"/>
            </w:tcBorders>
          </w:tcPr>
          <w:p w:rsidR="00721AA1" w:rsidRDefault="00721AA1">
            <w:pPr>
              <w:pStyle w:val="ConsPlusNormal"/>
              <w:jc w:val="center"/>
            </w:pPr>
            <w:r>
              <w:t>Руководитель юридического лица (лицо, исполняющее обязанности руководителя) или индивидуальный предприниматель</w:t>
            </w:r>
          </w:p>
        </w:tc>
        <w:tc>
          <w:tcPr>
            <w:tcW w:w="2438" w:type="dxa"/>
            <w:tcBorders>
              <w:top w:val="nil"/>
              <w:left w:val="nil"/>
              <w:bottom w:val="single" w:sz="4" w:space="0" w:color="auto"/>
              <w:right w:val="nil"/>
            </w:tcBorders>
            <w:vAlign w:val="bottom"/>
          </w:tcPr>
          <w:p w:rsidR="00721AA1" w:rsidRDefault="00721AA1">
            <w:pPr>
              <w:pStyle w:val="ConsPlusNormal"/>
              <w:jc w:val="right"/>
            </w:pPr>
            <w:r>
              <w:t>/</w:t>
            </w:r>
          </w:p>
        </w:tc>
        <w:tc>
          <w:tcPr>
            <w:tcW w:w="2891" w:type="dxa"/>
            <w:tcBorders>
              <w:top w:val="nil"/>
              <w:left w:val="nil"/>
              <w:bottom w:val="single" w:sz="4" w:space="0" w:color="auto"/>
              <w:right w:val="nil"/>
            </w:tcBorders>
          </w:tcPr>
          <w:p w:rsidR="00721AA1" w:rsidRDefault="00721AA1">
            <w:pPr>
              <w:pStyle w:val="ConsPlusNormal"/>
            </w:pPr>
          </w:p>
        </w:tc>
      </w:tr>
      <w:tr w:rsidR="00721AA1">
        <w:tblPrEx>
          <w:tblBorders>
            <w:insideH w:val="single" w:sz="4" w:space="0" w:color="auto"/>
          </w:tblBorders>
        </w:tblPrEx>
        <w:tc>
          <w:tcPr>
            <w:tcW w:w="3686" w:type="dxa"/>
            <w:tcBorders>
              <w:top w:val="nil"/>
              <w:left w:val="nil"/>
              <w:bottom w:val="nil"/>
              <w:right w:val="nil"/>
            </w:tcBorders>
          </w:tcPr>
          <w:p w:rsidR="00721AA1" w:rsidRDefault="00721AA1">
            <w:pPr>
              <w:pStyle w:val="ConsPlusNormal"/>
            </w:pPr>
          </w:p>
        </w:tc>
        <w:tc>
          <w:tcPr>
            <w:tcW w:w="2438" w:type="dxa"/>
            <w:tcBorders>
              <w:top w:val="single" w:sz="4" w:space="0" w:color="auto"/>
              <w:left w:val="nil"/>
              <w:bottom w:val="single" w:sz="4" w:space="0" w:color="auto"/>
              <w:right w:val="nil"/>
            </w:tcBorders>
          </w:tcPr>
          <w:p w:rsidR="00721AA1" w:rsidRDefault="00721AA1">
            <w:pPr>
              <w:pStyle w:val="ConsPlusNormal"/>
            </w:pPr>
          </w:p>
        </w:tc>
        <w:tc>
          <w:tcPr>
            <w:tcW w:w="2891" w:type="dxa"/>
            <w:tcBorders>
              <w:top w:val="single" w:sz="4" w:space="0" w:color="auto"/>
              <w:left w:val="nil"/>
              <w:bottom w:val="single" w:sz="4" w:space="0" w:color="auto"/>
              <w:right w:val="nil"/>
            </w:tcBorders>
          </w:tcPr>
          <w:p w:rsidR="00721AA1" w:rsidRDefault="00721AA1">
            <w:pPr>
              <w:pStyle w:val="ConsPlusNormal"/>
              <w:jc w:val="center"/>
            </w:pPr>
            <w:r>
              <w:t>(фамилия, имя, отчество</w:t>
            </w:r>
          </w:p>
          <w:p w:rsidR="00721AA1" w:rsidRDefault="00721AA1">
            <w:pPr>
              <w:pStyle w:val="ConsPlusNormal"/>
              <w:jc w:val="center"/>
            </w:pPr>
            <w:r>
              <w:t>(при наличии)</w:t>
            </w:r>
          </w:p>
        </w:tc>
      </w:tr>
      <w:tr w:rsidR="00721AA1">
        <w:tc>
          <w:tcPr>
            <w:tcW w:w="3686" w:type="dxa"/>
            <w:tcBorders>
              <w:top w:val="nil"/>
              <w:left w:val="nil"/>
              <w:bottom w:val="nil"/>
              <w:right w:val="nil"/>
            </w:tcBorders>
          </w:tcPr>
          <w:p w:rsidR="00721AA1" w:rsidRDefault="00721AA1">
            <w:pPr>
              <w:pStyle w:val="ConsPlusNormal"/>
            </w:pPr>
          </w:p>
        </w:tc>
        <w:tc>
          <w:tcPr>
            <w:tcW w:w="2438" w:type="dxa"/>
            <w:tcBorders>
              <w:top w:val="single" w:sz="4" w:space="0" w:color="auto"/>
              <w:left w:val="nil"/>
              <w:bottom w:val="nil"/>
              <w:right w:val="nil"/>
            </w:tcBorders>
          </w:tcPr>
          <w:p w:rsidR="00721AA1" w:rsidRDefault="00721AA1">
            <w:pPr>
              <w:pStyle w:val="ConsPlusNormal"/>
            </w:pPr>
          </w:p>
        </w:tc>
        <w:tc>
          <w:tcPr>
            <w:tcW w:w="2891" w:type="dxa"/>
            <w:tcBorders>
              <w:top w:val="single" w:sz="4" w:space="0" w:color="auto"/>
              <w:left w:val="nil"/>
              <w:bottom w:val="nil"/>
              <w:right w:val="nil"/>
            </w:tcBorders>
          </w:tcPr>
          <w:p w:rsidR="00721AA1" w:rsidRDefault="00721AA1">
            <w:pPr>
              <w:pStyle w:val="ConsPlusNormal"/>
            </w:pPr>
          </w:p>
        </w:tc>
      </w:tr>
      <w:tr w:rsidR="00721AA1">
        <w:tc>
          <w:tcPr>
            <w:tcW w:w="3686" w:type="dxa"/>
            <w:tcBorders>
              <w:top w:val="nil"/>
              <w:left w:val="nil"/>
              <w:bottom w:val="nil"/>
              <w:right w:val="nil"/>
            </w:tcBorders>
            <w:vAlign w:val="bottom"/>
          </w:tcPr>
          <w:p w:rsidR="00721AA1" w:rsidRDefault="00721AA1">
            <w:pPr>
              <w:pStyle w:val="ConsPlusNormal"/>
            </w:pPr>
            <w:r>
              <w:t>М.П. (при наличии)</w:t>
            </w:r>
          </w:p>
        </w:tc>
        <w:tc>
          <w:tcPr>
            <w:tcW w:w="2438" w:type="dxa"/>
            <w:tcBorders>
              <w:top w:val="nil"/>
              <w:left w:val="nil"/>
              <w:bottom w:val="nil"/>
              <w:right w:val="nil"/>
            </w:tcBorders>
            <w:vAlign w:val="bottom"/>
          </w:tcPr>
          <w:p w:rsidR="00721AA1" w:rsidRDefault="00721AA1">
            <w:pPr>
              <w:pStyle w:val="ConsPlusNormal"/>
            </w:pPr>
          </w:p>
        </w:tc>
        <w:tc>
          <w:tcPr>
            <w:tcW w:w="2891" w:type="dxa"/>
            <w:tcBorders>
              <w:top w:val="nil"/>
              <w:left w:val="nil"/>
              <w:bottom w:val="nil"/>
              <w:right w:val="nil"/>
            </w:tcBorders>
            <w:vAlign w:val="bottom"/>
          </w:tcPr>
          <w:p w:rsidR="00721AA1" w:rsidRDefault="00721AA1">
            <w:pPr>
              <w:pStyle w:val="ConsPlusNormal"/>
              <w:jc w:val="right"/>
            </w:pPr>
            <w:r>
              <w:t>"___" ________ 20___ г.</w:t>
            </w:r>
          </w:p>
        </w:tc>
      </w:tr>
    </w:tbl>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right"/>
        <w:outlineLvl w:val="1"/>
      </w:pPr>
      <w:r>
        <w:t>Приложение N 5</w:t>
      </w:r>
    </w:p>
    <w:p w:rsidR="00721AA1" w:rsidRDefault="00721AA1">
      <w:pPr>
        <w:pStyle w:val="ConsPlusNormal"/>
        <w:jc w:val="right"/>
      </w:pPr>
      <w:r>
        <w:t>к Положению о конкурсе</w:t>
      </w:r>
    </w:p>
    <w:p w:rsidR="00721AA1" w:rsidRDefault="00721AA1">
      <w:pPr>
        <w:pStyle w:val="ConsPlusNormal"/>
        <w:jc w:val="right"/>
      </w:pPr>
      <w:r>
        <w:t>на предоставление грантов</w:t>
      </w:r>
    </w:p>
    <w:p w:rsidR="00721AA1" w:rsidRDefault="00721AA1">
      <w:pPr>
        <w:pStyle w:val="ConsPlusNormal"/>
        <w:jc w:val="right"/>
      </w:pPr>
      <w:r>
        <w:t>на осуществление поддержки</w:t>
      </w:r>
    </w:p>
    <w:p w:rsidR="00721AA1" w:rsidRDefault="00721AA1">
      <w:pPr>
        <w:pStyle w:val="ConsPlusNormal"/>
        <w:jc w:val="right"/>
      </w:pPr>
      <w:r>
        <w:t>общественных инициатив,</w:t>
      </w:r>
    </w:p>
    <w:p w:rsidR="00721AA1" w:rsidRDefault="00721AA1">
      <w:pPr>
        <w:pStyle w:val="ConsPlusNormal"/>
        <w:jc w:val="right"/>
      </w:pPr>
      <w:r>
        <w:t>направленных на развитие</w:t>
      </w:r>
    </w:p>
    <w:p w:rsidR="00721AA1" w:rsidRDefault="00721AA1">
      <w:pPr>
        <w:pStyle w:val="ConsPlusNormal"/>
        <w:jc w:val="right"/>
      </w:pPr>
      <w:r>
        <w:lastRenderedPageBreak/>
        <w:t>туристической инфраструктуры</w:t>
      </w:r>
    </w:p>
    <w:p w:rsidR="00721AA1" w:rsidRDefault="00721AA1">
      <w:pPr>
        <w:pStyle w:val="ConsPlusNormal"/>
        <w:jc w:val="both"/>
      </w:pPr>
    </w:p>
    <w:p w:rsidR="00721AA1" w:rsidRDefault="00721AA1">
      <w:pPr>
        <w:pStyle w:val="ConsPlusTitle"/>
        <w:jc w:val="center"/>
      </w:pPr>
      <w:bookmarkStart w:id="25" w:name="P801"/>
      <w:bookmarkEnd w:id="25"/>
      <w:r>
        <w:t>КРИТЕРИИ ОЦЕНКИ ЗАЯВОК</w:t>
      </w:r>
    </w:p>
    <w:p w:rsidR="00721AA1" w:rsidRDefault="00721AA1">
      <w:pPr>
        <w:pStyle w:val="ConsPlusNormal"/>
        <w:jc w:val="both"/>
      </w:pPr>
    </w:p>
    <w:p w:rsidR="00721AA1" w:rsidRDefault="00721AA1">
      <w:pPr>
        <w:pStyle w:val="ConsPlusNormal"/>
        <w:ind w:firstLine="540"/>
        <w:jc w:val="both"/>
      </w:pPr>
      <w:r>
        <w:t>Член Конкурсной комиссии по рассмотрению и отбору заявок на получение субсидии на развитие туризма в Республике Тыва оценивает заявку по каждому критерию, присваивая баллы (целыми числами) в зависимости от шкалы оценки, указанной ниже. Источник информации, в соответствии с которым оценивается заявка по конкретному критерию, указан отдельно по каждому критерию.</w:t>
      </w:r>
    </w:p>
    <w:p w:rsidR="00721AA1" w:rsidRDefault="00721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814"/>
        <w:gridCol w:w="964"/>
      </w:tblGrid>
      <w:tr w:rsidR="00721AA1">
        <w:tc>
          <w:tcPr>
            <w:tcW w:w="6236" w:type="dxa"/>
            <w:vAlign w:val="center"/>
          </w:tcPr>
          <w:p w:rsidR="00721AA1" w:rsidRDefault="00721AA1">
            <w:pPr>
              <w:pStyle w:val="ConsPlusNormal"/>
              <w:jc w:val="center"/>
            </w:pPr>
            <w:r>
              <w:t>Критерий</w:t>
            </w:r>
          </w:p>
        </w:tc>
        <w:tc>
          <w:tcPr>
            <w:tcW w:w="1814" w:type="dxa"/>
            <w:vAlign w:val="center"/>
          </w:tcPr>
          <w:p w:rsidR="00721AA1" w:rsidRDefault="00721AA1">
            <w:pPr>
              <w:pStyle w:val="ConsPlusNormal"/>
              <w:jc w:val="center"/>
            </w:pPr>
            <w:r>
              <w:t>Источник информации для оценки заявки</w:t>
            </w:r>
          </w:p>
        </w:tc>
        <w:tc>
          <w:tcPr>
            <w:tcW w:w="964" w:type="dxa"/>
            <w:vAlign w:val="center"/>
          </w:tcPr>
          <w:p w:rsidR="00721AA1" w:rsidRDefault="00721AA1">
            <w:pPr>
              <w:pStyle w:val="ConsPlusNormal"/>
              <w:jc w:val="center"/>
            </w:pPr>
            <w:r>
              <w:t>Максимальное количество баллов (от 0 баллов)</w:t>
            </w:r>
          </w:p>
        </w:tc>
      </w:tr>
      <w:tr w:rsidR="00721AA1">
        <w:tc>
          <w:tcPr>
            <w:tcW w:w="6236" w:type="dxa"/>
          </w:tcPr>
          <w:p w:rsidR="00721AA1" w:rsidRDefault="00721AA1">
            <w:pPr>
              <w:pStyle w:val="ConsPlusNormal"/>
            </w:pPr>
            <w:r>
              <w:t>1. Проект будет способствовать увеличению количества туристов:</w:t>
            </w:r>
          </w:p>
          <w:p w:rsidR="00721AA1" w:rsidRDefault="00721AA1">
            <w:pPr>
              <w:pStyle w:val="ConsPlusNormal"/>
            </w:pPr>
            <w:r>
              <w:t>не способствует - 0 баллов;</w:t>
            </w:r>
          </w:p>
          <w:p w:rsidR="00721AA1" w:rsidRDefault="00721AA1">
            <w:pPr>
              <w:pStyle w:val="ConsPlusNormal"/>
            </w:pPr>
            <w:r>
              <w:t>способствует - 1 балл;</w:t>
            </w:r>
          </w:p>
          <w:p w:rsidR="00721AA1" w:rsidRDefault="00721AA1">
            <w:pPr>
              <w:pStyle w:val="ConsPlusNormal"/>
            </w:pPr>
            <w:r>
              <w:t>способствует и привлечет новые целевые группы туристов (например, маломобильные группы населения, лиц старшего возраста, семьи с детьми) - 2 балла</w:t>
            </w:r>
          </w:p>
        </w:tc>
        <w:tc>
          <w:tcPr>
            <w:tcW w:w="1814" w:type="dxa"/>
          </w:tcPr>
          <w:p w:rsidR="00721AA1" w:rsidRDefault="00721AA1">
            <w:pPr>
              <w:pStyle w:val="ConsPlusNormal"/>
              <w:jc w:val="center"/>
            </w:pPr>
            <w:hyperlink w:anchor="P404">
              <w:r>
                <w:rPr>
                  <w:color w:val="0000FF"/>
                </w:rPr>
                <w:t>пункты 1.2</w:t>
              </w:r>
            </w:hyperlink>
            <w:r>
              <w:t xml:space="preserve">, </w:t>
            </w:r>
            <w:hyperlink w:anchor="P406">
              <w:r>
                <w:rPr>
                  <w:color w:val="0000FF"/>
                </w:rPr>
                <w:t>1.4</w:t>
              </w:r>
            </w:hyperlink>
            <w:r>
              <w:t xml:space="preserve">, </w:t>
            </w:r>
            <w:hyperlink w:anchor="P710">
              <w:r>
                <w:rPr>
                  <w:color w:val="0000FF"/>
                </w:rPr>
                <w:t>7</w:t>
              </w:r>
            </w:hyperlink>
            <w:r>
              <w:t xml:space="preserve"> характеристики проекта</w:t>
            </w:r>
          </w:p>
        </w:tc>
        <w:tc>
          <w:tcPr>
            <w:tcW w:w="964" w:type="dxa"/>
          </w:tcPr>
          <w:p w:rsidR="00721AA1" w:rsidRDefault="00721AA1">
            <w:pPr>
              <w:pStyle w:val="ConsPlusNormal"/>
              <w:jc w:val="center"/>
            </w:pPr>
            <w:r>
              <w:t>3</w:t>
            </w:r>
          </w:p>
        </w:tc>
      </w:tr>
      <w:tr w:rsidR="00721AA1">
        <w:tc>
          <w:tcPr>
            <w:tcW w:w="6236" w:type="dxa"/>
          </w:tcPr>
          <w:p w:rsidR="00721AA1" w:rsidRDefault="00721AA1">
            <w:pPr>
              <w:pStyle w:val="ConsPlusNormal"/>
            </w:pPr>
            <w:r>
              <w:t>2. Проект взаимосвязан с туристскими маршрутами, туристскими ресурсами, его реализация даст прирост их посещаемости:</w:t>
            </w:r>
          </w:p>
          <w:p w:rsidR="00721AA1" w:rsidRDefault="00721AA1">
            <w:pPr>
              <w:pStyle w:val="ConsPlusNormal"/>
            </w:pPr>
            <w:r>
              <w:t>не связан - 0 баллов;</w:t>
            </w:r>
          </w:p>
          <w:p w:rsidR="00721AA1" w:rsidRDefault="00721AA1">
            <w:pPr>
              <w:pStyle w:val="ConsPlusNormal"/>
            </w:pPr>
            <w:r>
              <w:t>интегрирован с туристскими ресурсами и туристическими маршрутами, но не является частью туристического маршрута - 2 балла;</w:t>
            </w:r>
          </w:p>
          <w:p w:rsidR="00721AA1" w:rsidRDefault="00721AA1">
            <w:pPr>
              <w:pStyle w:val="ConsPlusNormal"/>
            </w:pPr>
            <w:r>
              <w:t>является неотъемлемой частью связанного туристического маршрута - 3 балла</w:t>
            </w:r>
          </w:p>
        </w:tc>
        <w:tc>
          <w:tcPr>
            <w:tcW w:w="1814" w:type="dxa"/>
          </w:tcPr>
          <w:p w:rsidR="00721AA1" w:rsidRDefault="00721AA1">
            <w:pPr>
              <w:pStyle w:val="ConsPlusNormal"/>
              <w:jc w:val="center"/>
            </w:pPr>
            <w:hyperlink w:anchor="P406">
              <w:r>
                <w:rPr>
                  <w:color w:val="0000FF"/>
                </w:rPr>
                <w:t>пункт 1.4</w:t>
              </w:r>
            </w:hyperlink>
            <w:r>
              <w:t xml:space="preserve"> характеристики проекта</w:t>
            </w:r>
          </w:p>
        </w:tc>
        <w:tc>
          <w:tcPr>
            <w:tcW w:w="964" w:type="dxa"/>
          </w:tcPr>
          <w:p w:rsidR="00721AA1" w:rsidRDefault="00721AA1">
            <w:pPr>
              <w:pStyle w:val="ConsPlusNormal"/>
              <w:jc w:val="center"/>
            </w:pPr>
            <w:r>
              <w:t>3</w:t>
            </w:r>
          </w:p>
        </w:tc>
      </w:tr>
      <w:tr w:rsidR="00721AA1">
        <w:tc>
          <w:tcPr>
            <w:tcW w:w="6236" w:type="dxa"/>
          </w:tcPr>
          <w:p w:rsidR="00721AA1" w:rsidRDefault="00721AA1">
            <w:pPr>
              <w:pStyle w:val="ConsPlusNormal"/>
            </w:pPr>
            <w:r>
              <w:t>3. Риски реализации проекта:</w:t>
            </w:r>
          </w:p>
          <w:p w:rsidR="00721AA1" w:rsidRDefault="00721AA1">
            <w:pPr>
              <w:pStyle w:val="ConsPlusNormal"/>
            </w:pPr>
            <w:r>
              <w:t xml:space="preserve">риски описаны не полностью (поверхностно), оценка рисков нереалистична (занижена), планируемые меры снижения (предотвращения) рисков нецелесообразны, у эксперта есть существенные замечания (комментарии) - 0 </w:t>
            </w:r>
            <w:r>
              <w:lastRenderedPageBreak/>
              <w:t>баллов;</w:t>
            </w:r>
          </w:p>
          <w:p w:rsidR="00721AA1" w:rsidRDefault="00721AA1">
            <w:pPr>
              <w:pStyle w:val="ConsPlusNormal"/>
            </w:pPr>
            <w:r>
              <w:t>риски описаны не полностью, оценка рисков в целом реалистична, планируемые меры снижения (предотвращения) рисков целесообразны, но у эксперта есть незначительные замечания (комментарии);</w:t>
            </w:r>
          </w:p>
          <w:p w:rsidR="00721AA1" w:rsidRDefault="00721AA1">
            <w:pPr>
              <w:pStyle w:val="ConsPlusNormal"/>
            </w:pPr>
            <w:r>
              <w:t>риски описаны подробно и исчерпывающе, оценка рисков реалистична, планируемые меры снижения (предотвращения) рисков целесообразны - 2 балла</w:t>
            </w:r>
          </w:p>
        </w:tc>
        <w:tc>
          <w:tcPr>
            <w:tcW w:w="1814" w:type="dxa"/>
          </w:tcPr>
          <w:p w:rsidR="00721AA1" w:rsidRDefault="00721AA1">
            <w:pPr>
              <w:pStyle w:val="ConsPlusNormal"/>
              <w:jc w:val="center"/>
            </w:pPr>
            <w:hyperlink w:anchor="P652">
              <w:r>
                <w:rPr>
                  <w:color w:val="0000FF"/>
                </w:rPr>
                <w:t>пункт 6</w:t>
              </w:r>
            </w:hyperlink>
            <w:r>
              <w:t xml:space="preserve"> характеристики проекта</w:t>
            </w:r>
          </w:p>
        </w:tc>
        <w:tc>
          <w:tcPr>
            <w:tcW w:w="964" w:type="dxa"/>
          </w:tcPr>
          <w:p w:rsidR="00721AA1" w:rsidRDefault="00721AA1">
            <w:pPr>
              <w:pStyle w:val="ConsPlusNormal"/>
              <w:jc w:val="center"/>
            </w:pPr>
            <w:r>
              <w:t>2</w:t>
            </w:r>
          </w:p>
        </w:tc>
      </w:tr>
      <w:tr w:rsidR="00721AA1">
        <w:tc>
          <w:tcPr>
            <w:tcW w:w="6236" w:type="dxa"/>
          </w:tcPr>
          <w:p w:rsidR="00721AA1" w:rsidRDefault="00721AA1">
            <w:pPr>
              <w:pStyle w:val="ConsPlusNormal"/>
            </w:pPr>
            <w:r>
              <w:t>4. Логическая связность и реализуемость проекта:</w:t>
            </w:r>
          </w:p>
          <w:p w:rsidR="00721AA1" w:rsidRDefault="00721AA1">
            <w:pPr>
              <w:pStyle w:val="ConsPlusNormal"/>
            </w:pPr>
            <w:r>
              <w:t>проект слабо проработан, имеются противоречия между планируемой деятельностью и ожидаемыми результатами, сроки выполнения некорректны, имеются существенные ошибки в постановке целей, задач и описания мероприятий, имеются существенные замечания эксперта (с комментарием) - 0 баллов;</w:t>
            </w:r>
          </w:p>
          <w:p w:rsidR="00721AA1" w:rsidRDefault="00721AA1">
            <w:pPr>
              <w:pStyle w:val="ConsPlusNormal"/>
            </w:pPr>
            <w:r>
              <w:t>описание проекта не позволяет определить содержание основных мероприятий, имеются нарушения связи между целями, задачами, мероприятиями и предполагаемыми результатами, имеются другие замечания эксперта (с комментарием) - 1 балл;</w:t>
            </w:r>
          </w:p>
          <w:p w:rsidR="00721AA1" w:rsidRDefault="00721AA1">
            <w:pPr>
              <w:pStyle w:val="ConsPlusNormal"/>
            </w:pPr>
            <w:r>
              <w:t>цели, задачи и мероприятия взаимосвязаны, запланированные мероприятия соответствуют условиям конкурса и обеспечивают решения задач, но есть замечания по их составу, сроки выполнения отдельных мероприятий требуют корректировки, имеются незначительные замечания эксперта (с комментарием) - 2 балла;</w:t>
            </w:r>
          </w:p>
          <w:p w:rsidR="00721AA1" w:rsidRDefault="00721AA1">
            <w:pPr>
              <w:pStyle w:val="ConsPlusNormal"/>
            </w:pPr>
            <w:r>
              <w:t>описание проекта содержит необходимую и достаточную информацию для полного понимания его содержания, календарный план хорошо структурирован и детализован, мероприятия полностью соответствуют условиям конкурса и обеспечивают решение поставленных задач и достижение результатов - 3 балла</w:t>
            </w:r>
          </w:p>
        </w:tc>
        <w:tc>
          <w:tcPr>
            <w:tcW w:w="1814" w:type="dxa"/>
          </w:tcPr>
          <w:p w:rsidR="00721AA1" w:rsidRDefault="00721AA1">
            <w:pPr>
              <w:pStyle w:val="ConsPlusNormal"/>
              <w:jc w:val="center"/>
            </w:pPr>
            <w:hyperlink w:anchor="P403">
              <w:r>
                <w:rPr>
                  <w:color w:val="0000FF"/>
                </w:rPr>
                <w:t>пункты 1.1</w:t>
              </w:r>
            </w:hyperlink>
            <w:r>
              <w:t xml:space="preserve">, </w:t>
            </w:r>
            <w:hyperlink w:anchor="P404">
              <w:r>
                <w:rPr>
                  <w:color w:val="0000FF"/>
                </w:rPr>
                <w:t>1.2</w:t>
              </w:r>
            </w:hyperlink>
            <w:r>
              <w:t xml:space="preserve">, </w:t>
            </w:r>
            <w:hyperlink w:anchor="P710">
              <w:r>
                <w:rPr>
                  <w:color w:val="0000FF"/>
                </w:rPr>
                <w:t>7</w:t>
              </w:r>
            </w:hyperlink>
            <w:r>
              <w:t xml:space="preserve"> характеристики проекта</w:t>
            </w:r>
          </w:p>
        </w:tc>
        <w:tc>
          <w:tcPr>
            <w:tcW w:w="964" w:type="dxa"/>
          </w:tcPr>
          <w:p w:rsidR="00721AA1" w:rsidRDefault="00721AA1">
            <w:pPr>
              <w:pStyle w:val="ConsPlusNormal"/>
              <w:jc w:val="center"/>
            </w:pPr>
            <w:r>
              <w:t>3</w:t>
            </w:r>
          </w:p>
        </w:tc>
      </w:tr>
      <w:tr w:rsidR="00721AA1">
        <w:tc>
          <w:tcPr>
            <w:tcW w:w="6236" w:type="dxa"/>
          </w:tcPr>
          <w:p w:rsidR="00721AA1" w:rsidRDefault="00721AA1">
            <w:pPr>
              <w:pStyle w:val="ConsPlusNormal"/>
            </w:pPr>
            <w:r>
              <w:t>5. Обоснованность и реалистичность бюджета:</w:t>
            </w:r>
          </w:p>
          <w:p w:rsidR="00721AA1" w:rsidRDefault="00721AA1">
            <w:pPr>
              <w:pStyle w:val="ConsPlusNormal"/>
            </w:pPr>
            <w:r>
              <w:t>предполагаемые расходы не соответствуют мероприятиям проекта и (или) условиям конкурса - 0 баллов;</w:t>
            </w:r>
          </w:p>
          <w:p w:rsidR="00721AA1" w:rsidRDefault="00721AA1">
            <w:pPr>
              <w:pStyle w:val="ConsPlusNormal"/>
            </w:pPr>
            <w:r>
              <w:t xml:space="preserve">не все предполагаемые расходы следуют из мероприятий и обоснованы, в бюджете </w:t>
            </w:r>
            <w:r>
              <w:lastRenderedPageBreak/>
              <w:t>предусмотрены не имеющие прямого отношения к реализации проекта расходы - 1 балл;</w:t>
            </w:r>
          </w:p>
          <w:p w:rsidR="00721AA1" w:rsidRDefault="00721AA1">
            <w:pPr>
              <w:pStyle w:val="ConsPlusNormal"/>
            </w:pPr>
            <w:r>
              <w:t>планируемые расходы следуют из мероприятий и обоснованы, однако не все детализованы - 2 балла;</w:t>
            </w:r>
          </w:p>
          <w:p w:rsidR="00721AA1" w:rsidRDefault="00721AA1">
            <w:pPr>
              <w:pStyle w:val="ConsPlusNormal"/>
            </w:pPr>
            <w:r>
              <w:t>в бюджете проекта отсутствуют расходы, непосредственно не связанные с его реализацией, представлена детализация всех предполагаемых расходов - 3 балла</w:t>
            </w:r>
          </w:p>
        </w:tc>
        <w:tc>
          <w:tcPr>
            <w:tcW w:w="1814" w:type="dxa"/>
          </w:tcPr>
          <w:p w:rsidR="00721AA1" w:rsidRDefault="00721AA1">
            <w:pPr>
              <w:pStyle w:val="ConsPlusNormal"/>
              <w:jc w:val="center"/>
            </w:pPr>
            <w:hyperlink w:anchor="P475">
              <w:r>
                <w:rPr>
                  <w:color w:val="0000FF"/>
                </w:rPr>
                <w:t>пункт 5</w:t>
              </w:r>
            </w:hyperlink>
            <w:r>
              <w:t xml:space="preserve"> характеристики проекта</w:t>
            </w:r>
          </w:p>
        </w:tc>
        <w:tc>
          <w:tcPr>
            <w:tcW w:w="964" w:type="dxa"/>
          </w:tcPr>
          <w:p w:rsidR="00721AA1" w:rsidRDefault="00721AA1">
            <w:pPr>
              <w:pStyle w:val="ConsPlusNormal"/>
              <w:jc w:val="center"/>
            </w:pPr>
            <w:r>
              <w:t>3</w:t>
            </w:r>
          </w:p>
        </w:tc>
      </w:tr>
      <w:tr w:rsidR="00721AA1">
        <w:tc>
          <w:tcPr>
            <w:tcW w:w="6236" w:type="dxa"/>
          </w:tcPr>
          <w:p w:rsidR="00721AA1" w:rsidRDefault="00721AA1">
            <w:pPr>
              <w:pStyle w:val="ConsPlusNormal"/>
            </w:pPr>
            <w:r>
              <w:t>6. Проект предполагает вложения в оборудование или услугу с последующим долгосрочным функционированием или эксплуатацией:</w:t>
            </w:r>
          </w:p>
          <w:p w:rsidR="00721AA1" w:rsidRDefault="00721AA1">
            <w:pPr>
              <w:pStyle w:val="ConsPlusNormal"/>
            </w:pPr>
            <w:r>
              <w:t>проект разовый, короткого срока эксплуатации (до 3 мес.) - 0 баллов;</w:t>
            </w:r>
          </w:p>
          <w:p w:rsidR="00721AA1" w:rsidRDefault="00721AA1">
            <w:pPr>
              <w:pStyle w:val="ConsPlusNormal"/>
            </w:pPr>
            <w:r>
              <w:t>проект рассчитан на эксплуатацию или функционирование с 3 до 12 мес. - 1 балл;</w:t>
            </w:r>
          </w:p>
          <w:p w:rsidR="00721AA1" w:rsidRDefault="00721AA1">
            <w:pPr>
              <w:pStyle w:val="ConsPlusNormal"/>
            </w:pPr>
            <w:r>
              <w:t>проект рассчитан на эксплуатацию или функционирование с 12 до 36 мес. - 2 балла;</w:t>
            </w:r>
          </w:p>
          <w:p w:rsidR="00721AA1" w:rsidRDefault="00721AA1">
            <w:pPr>
              <w:pStyle w:val="ConsPlusNormal"/>
            </w:pPr>
            <w:r>
              <w:t>проект рассчитан на эксплуатацию или функционирование от 36 мес. - 3 балла</w:t>
            </w:r>
          </w:p>
        </w:tc>
        <w:tc>
          <w:tcPr>
            <w:tcW w:w="1814" w:type="dxa"/>
          </w:tcPr>
          <w:p w:rsidR="00721AA1" w:rsidRDefault="00721AA1">
            <w:pPr>
              <w:pStyle w:val="ConsPlusNormal"/>
              <w:jc w:val="center"/>
            </w:pPr>
            <w:hyperlink w:anchor="P407">
              <w:r>
                <w:rPr>
                  <w:color w:val="0000FF"/>
                </w:rPr>
                <w:t>пункт 1.5</w:t>
              </w:r>
            </w:hyperlink>
            <w:r>
              <w:t xml:space="preserve"> характеристики проекта</w:t>
            </w:r>
          </w:p>
        </w:tc>
        <w:tc>
          <w:tcPr>
            <w:tcW w:w="964" w:type="dxa"/>
          </w:tcPr>
          <w:p w:rsidR="00721AA1" w:rsidRDefault="00721AA1">
            <w:pPr>
              <w:pStyle w:val="ConsPlusNormal"/>
              <w:jc w:val="center"/>
            </w:pPr>
            <w:r>
              <w:t>3</w:t>
            </w:r>
          </w:p>
        </w:tc>
      </w:tr>
      <w:tr w:rsidR="00721AA1">
        <w:tc>
          <w:tcPr>
            <w:tcW w:w="6236" w:type="dxa"/>
          </w:tcPr>
          <w:p w:rsidR="00721AA1" w:rsidRDefault="00721AA1">
            <w:pPr>
              <w:pStyle w:val="ConsPlusNormal"/>
            </w:pPr>
            <w:r>
              <w:t>7. Фактический вклад собственных средств участника конкурса в реализацию проекта:</w:t>
            </w:r>
          </w:p>
          <w:p w:rsidR="00721AA1" w:rsidRDefault="00721AA1">
            <w:pPr>
              <w:pStyle w:val="ConsPlusNormal"/>
            </w:pPr>
            <w:r>
              <w:t xml:space="preserve">объем вложений собственных средств участника превышает размер запрашиваемой суммы </w:t>
            </w:r>
            <w:proofErr w:type="spellStart"/>
            <w:r>
              <w:t>грантовой</w:t>
            </w:r>
            <w:proofErr w:type="spellEnd"/>
            <w:r>
              <w:t xml:space="preserve"> поддержки, вложения в проект осуществлены полностью и подтверждены документально - 5 баллов;</w:t>
            </w:r>
          </w:p>
          <w:p w:rsidR="00721AA1" w:rsidRDefault="00721AA1">
            <w:pPr>
              <w:pStyle w:val="ConsPlusNormal"/>
            </w:pPr>
            <w:r>
              <w:t xml:space="preserve">объем вложений собственных средств участника превышает размер запрашиваемой суммы </w:t>
            </w:r>
            <w:proofErr w:type="spellStart"/>
            <w:r>
              <w:t>грантовой</w:t>
            </w:r>
            <w:proofErr w:type="spellEnd"/>
            <w:r>
              <w:t xml:space="preserve"> поддержки, при этом подтвержденный документально объем вложений средств участника в проект превышает 30 процентов запрашиваемой суммы </w:t>
            </w:r>
            <w:proofErr w:type="spellStart"/>
            <w:r>
              <w:t>грантовой</w:t>
            </w:r>
            <w:proofErr w:type="spellEnd"/>
            <w:r>
              <w:t xml:space="preserve"> поддержки - 4 балла;</w:t>
            </w:r>
          </w:p>
          <w:p w:rsidR="00721AA1" w:rsidRDefault="00721AA1">
            <w:pPr>
              <w:pStyle w:val="ConsPlusNormal"/>
            </w:pPr>
            <w:r>
              <w:t xml:space="preserve">обязательства участника по инвестированию 30 процентов собственных средств от запрашиваемой суммы </w:t>
            </w:r>
            <w:proofErr w:type="spellStart"/>
            <w:r>
              <w:t>грантовой</w:t>
            </w:r>
            <w:proofErr w:type="spellEnd"/>
            <w:r>
              <w:t xml:space="preserve"> поддержки на момент подачи заявки в текущем году уже выполнены и подтверждены документально - 3 балла;</w:t>
            </w:r>
          </w:p>
          <w:p w:rsidR="00721AA1" w:rsidRDefault="00721AA1">
            <w:pPr>
              <w:pStyle w:val="ConsPlusNormal"/>
            </w:pPr>
            <w:r>
              <w:t xml:space="preserve">обязательства участника по инвестированию 30 процентов собственных средств от запрашиваемой суммы </w:t>
            </w:r>
            <w:proofErr w:type="spellStart"/>
            <w:r>
              <w:t>грантовой</w:t>
            </w:r>
            <w:proofErr w:type="spellEnd"/>
            <w:r>
              <w:t xml:space="preserve"> поддержки на момент подачи заявки в текущем году частично выполнены и подтверждены документально - 2 балла;</w:t>
            </w:r>
          </w:p>
          <w:p w:rsidR="00721AA1" w:rsidRDefault="00721AA1">
            <w:pPr>
              <w:pStyle w:val="ConsPlusNormal"/>
            </w:pPr>
            <w:r>
              <w:lastRenderedPageBreak/>
              <w:t>30 процентов собственных средств, заявленных обязательством участника, - 1 балл</w:t>
            </w:r>
          </w:p>
        </w:tc>
        <w:tc>
          <w:tcPr>
            <w:tcW w:w="1814" w:type="dxa"/>
          </w:tcPr>
          <w:p w:rsidR="00721AA1" w:rsidRDefault="00721AA1">
            <w:pPr>
              <w:pStyle w:val="ConsPlusNormal"/>
              <w:jc w:val="center"/>
            </w:pPr>
            <w:hyperlink w:anchor="P247">
              <w:r>
                <w:rPr>
                  <w:color w:val="0000FF"/>
                </w:rPr>
                <w:t>заявка</w:t>
              </w:r>
            </w:hyperlink>
            <w:r>
              <w:t>, представленная по форме согласно приложению N 1</w:t>
            </w:r>
          </w:p>
          <w:p w:rsidR="00721AA1" w:rsidRDefault="00721AA1">
            <w:pPr>
              <w:pStyle w:val="ConsPlusNormal"/>
              <w:jc w:val="center"/>
            </w:pPr>
            <w:r>
              <w:t>к Положению;</w:t>
            </w:r>
          </w:p>
          <w:p w:rsidR="00721AA1" w:rsidRDefault="00721AA1">
            <w:pPr>
              <w:pStyle w:val="ConsPlusNormal"/>
              <w:jc w:val="center"/>
            </w:pPr>
            <w:r>
              <w:t xml:space="preserve">сопроводительное </w:t>
            </w:r>
            <w:hyperlink w:anchor="P338">
              <w:r>
                <w:rPr>
                  <w:color w:val="0000FF"/>
                </w:rPr>
                <w:t>письмо</w:t>
              </w:r>
            </w:hyperlink>
            <w:r>
              <w:t>, представленное по форме согласно приложению N 2</w:t>
            </w:r>
          </w:p>
          <w:p w:rsidR="00721AA1" w:rsidRDefault="00721AA1">
            <w:pPr>
              <w:pStyle w:val="ConsPlusNormal"/>
              <w:jc w:val="center"/>
            </w:pPr>
            <w:r>
              <w:t>к Положению</w:t>
            </w:r>
          </w:p>
        </w:tc>
        <w:tc>
          <w:tcPr>
            <w:tcW w:w="964" w:type="dxa"/>
          </w:tcPr>
          <w:p w:rsidR="00721AA1" w:rsidRDefault="00721AA1">
            <w:pPr>
              <w:pStyle w:val="ConsPlusNormal"/>
              <w:jc w:val="center"/>
            </w:pPr>
            <w:r>
              <w:t>5</w:t>
            </w:r>
          </w:p>
        </w:tc>
      </w:tr>
      <w:tr w:rsidR="00721AA1">
        <w:tc>
          <w:tcPr>
            <w:tcW w:w="6236" w:type="dxa"/>
          </w:tcPr>
          <w:p w:rsidR="00721AA1" w:rsidRDefault="00721AA1">
            <w:pPr>
              <w:pStyle w:val="ConsPlusNormal"/>
            </w:pPr>
            <w:r>
              <w:t>8. Наличие у участника конкурса реализованных проектов по тематике заявленных мероприятий:</w:t>
            </w:r>
          </w:p>
          <w:p w:rsidR="00721AA1" w:rsidRDefault="00721AA1">
            <w:pPr>
              <w:pStyle w:val="ConsPlusNormal"/>
            </w:pPr>
            <w:r>
              <w:t>отсутствие опыта в сфере деятельности и реализованных проектов - 0 баллов;</w:t>
            </w:r>
          </w:p>
          <w:p w:rsidR="00721AA1" w:rsidRDefault="00721AA1">
            <w:pPr>
              <w:pStyle w:val="ConsPlusNormal"/>
            </w:pPr>
            <w:r>
              <w:t>опыт до 1 года или 1 реализованный проект - 1 балл;</w:t>
            </w:r>
          </w:p>
          <w:p w:rsidR="00721AA1" w:rsidRDefault="00721AA1">
            <w:pPr>
              <w:pStyle w:val="ConsPlusNormal"/>
            </w:pPr>
            <w:r>
              <w:t>опыт 1 - 3 года или 1 - 3 реализованных проекта - 2 балла;</w:t>
            </w:r>
          </w:p>
          <w:p w:rsidR="00721AA1" w:rsidRDefault="00721AA1">
            <w:pPr>
              <w:pStyle w:val="ConsPlusNormal"/>
            </w:pPr>
            <w:r>
              <w:t>опыт от 3 лет или более 3 реализованных проектов - 3 балла</w:t>
            </w:r>
          </w:p>
        </w:tc>
        <w:tc>
          <w:tcPr>
            <w:tcW w:w="1814" w:type="dxa"/>
          </w:tcPr>
          <w:p w:rsidR="00721AA1" w:rsidRDefault="00721AA1">
            <w:pPr>
              <w:pStyle w:val="ConsPlusNormal"/>
              <w:jc w:val="center"/>
            </w:pPr>
            <w:hyperlink w:anchor="P413">
              <w:r>
                <w:rPr>
                  <w:color w:val="0000FF"/>
                </w:rPr>
                <w:t>пункты 2.1</w:t>
              </w:r>
            </w:hyperlink>
            <w:r>
              <w:t xml:space="preserve">, </w:t>
            </w:r>
            <w:hyperlink w:anchor="P436">
              <w:r>
                <w:rPr>
                  <w:color w:val="0000FF"/>
                </w:rPr>
                <w:t>2.2</w:t>
              </w:r>
            </w:hyperlink>
            <w:r>
              <w:t xml:space="preserve"> характеристики проекта и иные документы, представленные в составе заявки</w:t>
            </w:r>
          </w:p>
        </w:tc>
        <w:tc>
          <w:tcPr>
            <w:tcW w:w="964" w:type="dxa"/>
          </w:tcPr>
          <w:p w:rsidR="00721AA1" w:rsidRDefault="00721AA1">
            <w:pPr>
              <w:pStyle w:val="ConsPlusNormal"/>
              <w:jc w:val="center"/>
            </w:pPr>
            <w:r>
              <w:t>3</w:t>
            </w:r>
          </w:p>
        </w:tc>
      </w:tr>
      <w:tr w:rsidR="00721AA1">
        <w:tc>
          <w:tcPr>
            <w:tcW w:w="6236" w:type="dxa"/>
          </w:tcPr>
          <w:p w:rsidR="00721AA1" w:rsidRDefault="00721AA1">
            <w:pPr>
              <w:pStyle w:val="ConsPlusNormal"/>
            </w:pPr>
            <w:r>
              <w:t>9. Соответствие опыта и компетенций команды проекта заявленной деятельности:</w:t>
            </w:r>
          </w:p>
          <w:p w:rsidR="00721AA1" w:rsidRDefault="00721AA1">
            <w:pPr>
              <w:pStyle w:val="ConsPlusNormal"/>
            </w:pPr>
            <w:r>
              <w:t>команда без опыта и компетенций - 0 баллов;</w:t>
            </w:r>
          </w:p>
          <w:p w:rsidR="00721AA1" w:rsidRDefault="00721AA1">
            <w:pPr>
              <w:pStyle w:val="ConsPlusNormal"/>
            </w:pPr>
            <w:r>
              <w:t>заявленные сотрудники обладают опытом и компетенциями - 1 балл</w:t>
            </w:r>
          </w:p>
        </w:tc>
        <w:tc>
          <w:tcPr>
            <w:tcW w:w="1814" w:type="dxa"/>
          </w:tcPr>
          <w:p w:rsidR="00721AA1" w:rsidRDefault="00721AA1">
            <w:pPr>
              <w:pStyle w:val="ConsPlusNormal"/>
              <w:jc w:val="center"/>
            </w:pPr>
            <w:hyperlink w:anchor="P436">
              <w:r>
                <w:rPr>
                  <w:color w:val="0000FF"/>
                </w:rPr>
                <w:t>пункт 2.2</w:t>
              </w:r>
            </w:hyperlink>
            <w:r>
              <w:t xml:space="preserve"> характеристики проекта</w:t>
            </w:r>
          </w:p>
        </w:tc>
        <w:tc>
          <w:tcPr>
            <w:tcW w:w="964" w:type="dxa"/>
          </w:tcPr>
          <w:p w:rsidR="00721AA1" w:rsidRDefault="00721AA1">
            <w:pPr>
              <w:pStyle w:val="ConsPlusNormal"/>
              <w:jc w:val="center"/>
            </w:pPr>
            <w:r>
              <w:t>1</w:t>
            </w:r>
          </w:p>
        </w:tc>
      </w:tr>
      <w:tr w:rsidR="00721AA1">
        <w:tc>
          <w:tcPr>
            <w:tcW w:w="6236" w:type="dxa"/>
          </w:tcPr>
          <w:p w:rsidR="00721AA1" w:rsidRDefault="00721AA1">
            <w:pPr>
              <w:pStyle w:val="ConsPlusNormal"/>
            </w:pPr>
            <w:r>
              <w:t>10. Основные виды деятельности участника конкурса соответствуют заявленным видам деятельности:</w:t>
            </w:r>
          </w:p>
          <w:p w:rsidR="00721AA1" w:rsidRDefault="00721AA1">
            <w:pPr>
              <w:pStyle w:val="ConsPlusNormal"/>
            </w:pPr>
            <w:r>
              <w:t xml:space="preserve">ни основной, ни дополнительный </w:t>
            </w:r>
            <w:hyperlink r:id="rId15">
              <w:r>
                <w:rPr>
                  <w:color w:val="0000FF"/>
                </w:rPr>
                <w:t>ОКВЭД</w:t>
              </w:r>
            </w:hyperlink>
            <w:r>
              <w:t xml:space="preserve"> не соответствуют заявленной деятельности - 0 баллов;</w:t>
            </w:r>
          </w:p>
          <w:p w:rsidR="00721AA1" w:rsidRDefault="00721AA1">
            <w:pPr>
              <w:pStyle w:val="ConsPlusNormal"/>
            </w:pPr>
            <w:r>
              <w:t>соответствует дополнительный ОКВЭД - 1 балл;</w:t>
            </w:r>
          </w:p>
          <w:p w:rsidR="00721AA1" w:rsidRDefault="00721AA1">
            <w:pPr>
              <w:pStyle w:val="ConsPlusNormal"/>
            </w:pPr>
            <w:r>
              <w:t>соответствует основной ОКВЭД - 2 балла</w:t>
            </w:r>
          </w:p>
        </w:tc>
        <w:tc>
          <w:tcPr>
            <w:tcW w:w="1814" w:type="dxa"/>
          </w:tcPr>
          <w:p w:rsidR="00721AA1" w:rsidRDefault="00721AA1">
            <w:pPr>
              <w:pStyle w:val="ConsPlusNormal"/>
              <w:jc w:val="center"/>
            </w:pPr>
            <w:r>
              <w:t>выписка из Единого государственного реестра юридических лиц (выписка из Единого государственного реестра индивидуальных предпринимателей)</w:t>
            </w:r>
          </w:p>
        </w:tc>
        <w:tc>
          <w:tcPr>
            <w:tcW w:w="964" w:type="dxa"/>
          </w:tcPr>
          <w:p w:rsidR="00721AA1" w:rsidRDefault="00721AA1">
            <w:pPr>
              <w:pStyle w:val="ConsPlusNormal"/>
              <w:jc w:val="center"/>
            </w:pPr>
            <w:r>
              <w:t>2</w:t>
            </w:r>
          </w:p>
        </w:tc>
      </w:tr>
    </w:tbl>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p>
    <w:p w:rsidR="00721AA1" w:rsidRDefault="00721AA1">
      <w:pPr>
        <w:pStyle w:val="ConsPlusNormal"/>
        <w:jc w:val="both"/>
      </w:pPr>
      <w:bookmarkStart w:id="26" w:name="_GoBack"/>
      <w:bookmarkEnd w:id="26"/>
    </w:p>
    <w:p w:rsidR="00721AA1" w:rsidRDefault="00721AA1">
      <w:pPr>
        <w:pStyle w:val="ConsPlusNormal"/>
        <w:jc w:val="right"/>
        <w:outlineLvl w:val="0"/>
      </w:pPr>
      <w:r>
        <w:lastRenderedPageBreak/>
        <w:t>Утвержден</w:t>
      </w:r>
    </w:p>
    <w:p w:rsidR="00721AA1" w:rsidRDefault="00721AA1">
      <w:pPr>
        <w:pStyle w:val="ConsPlusNormal"/>
        <w:jc w:val="right"/>
      </w:pPr>
      <w:r>
        <w:t>постановлением Правительства</w:t>
      </w:r>
    </w:p>
    <w:p w:rsidR="00721AA1" w:rsidRDefault="00721AA1">
      <w:pPr>
        <w:pStyle w:val="ConsPlusNormal"/>
        <w:jc w:val="right"/>
      </w:pPr>
      <w:r>
        <w:t>Республики Тыва</w:t>
      </w:r>
    </w:p>
    <w:p w:rsidR="00721AA1" w:rsidRDefault="00721AA1">
      <w:pPr>
        <w:pStyle w:val="ConsPlusNormal"/>
        <w:jc w:val="right"/>
      </w:pPr>
      <w:r>
        <w:t>от 30 марта 2023 г. N 200</w:t>
      </w:r>
    </w:p>
    <w:p w:rsidR="00721AA1" w:rsidRDefault="00721AA1">
      <w:pPr>
        <w:pStyle w:val="ConsPlusNormal"/>
        <w:jc w:val="both"/>
      </w:pPr>
    </w:p>
    <w:p w:rsidR="00721AA1" w:rsidRDefault="00721AA1">
      <w:pPr>
        <w:pStyle w:val="ConsPlusTitle"/>
        <w:jc w:val="center"/>
      </w:pPr>
      <w:bookmarkStart w:id="27" w:name="P886"/>
      <w:bookmarkEnd w:id="27"/>
      <w:r>
        <w:t>СОСТАВ</w:t>
      </w:r>
    </w:p>
    <w:p w:rsidR="00721AA1" w:rsidRDefault="00721AA1">
      <w:pPr>
        <w:pStyle w:val="ConsPlusTitle"/>
        <w:jc w:val="center"/>
      </w:pPr>
      <w:r>
        <w:t>КОНКУРСНОЙ КОМИССИИ ПО РАССМОТРЕНИЮ И ОТБОРУ ЗАЯВОК</w:t>
      </w:r>
    </w:p>
    <w:p w:rsidR="00721AA1" w:rsidRDefault="00721AA1">
      <w:pPr>
        <w:pStyle w:val="ConsPlusTitle"/>
        <w:jc w:val="center"/>
      </w:pPr>
      <w:r>
        <w:t>НА ПОЛУЧЕНИЕ СУБСИДИЙ НА РАЗВИТИЕ ТУРИЗМА В РЕСПУБЛИКЕ ТЫВА</w:t>
      </w:r>
    </w:p>
    <w:p w:rsidR="00721AA1" w:rsidRDefault="00721AA1">
      <w:pPr>
        <w:pStyle w:val="ConsPlusNormal"/>
        <w:jc w:val="both"/>
      </w:pPr>
    </w:p>
    <w:p w:rsidR="00721AA1" w:rsidRDefault="00721AA1">
      <w:pPr>
        <w:pStyle w:val="ConsPlusNormal"/>
        <w:ind w:firstLine="540"/>
        <w:jc w:val="both"/>
      </w:pPr>
      <w:r>
        <w:t>Заместитель Председателя Правительства Республики Тыва, курирующий отрасль, председатель;</w:t>
      </w:r>
    </w:p>
    <w:p w:rsidR="00721AA1" w:rsidRDefault="00721AA1">
      <w:pPr>
        <w:pStyle w:val="ConsPlusNormal"/>
        <w:spacing w:before="280"/>
        <w:ind w:firstLine="540"/>
        <w:jc w:val="both"/>
      </w:pPr>
      <w:r>
        <w:t>директор Агентства по туризму Республики Тыва, секретарь;</w:t>
      </w:r>
    </w:p>
    <w:p w:rsidR="00721AA1" w:rsidRDefault="00721AA1">
      <w:pPr>
        <w:pStyle w:val="ConsPlusNormal"/>
        <w:spacing w:before="280"/>
        <w:ind w:firstLine="540"/>
        <w:jc w:val="both"/>
      </w:pPr>
      <w:r>
        <w:t>министр экономического развития и промышленности Республики Тыва;</w:t>
      </w:r>
    </w:p>
    <w:p w:rsidR="00721AA1" w:rsidRDefault="00721AA1">
      <w:pPr>
        <w:pStyle w:val="ConsPlusNormal"/>
        <w:spacing w:before="280"/>
        <w:ind w:firstLine="540"/>
        <w:jc w:val="both"/>
      </w:pPr>
      <w:r>
        <w:t>министр лесного хозяйства и природопользования Республики Тыва;</w:t>
      </w:r>
    </w:p>
    <w:p w:rsidR="00721AA1" w:rsidRDefault="00721AA1">
      <w:pPr>
        <w:pStyle w:val="ConsPlusNormal"/>
        <w:spacing w:before="280"/>
        <w:ind w:firstLine="540"/>
        <w:jc w:val="both"/>
      </w:pPr>
      <w:r>
        <w:t>министр земельных и имущественных отношений Республики Тыва;</w:t>
      </w:r>
    </w:p>
    <w:p w:rsidR="00721AA1" w:rsidRDefault="00721AA1">
      <w:pPr>
        <w:pStyle w:val="ConsPlusNormal"/>
        <w:spacing w:before="280"/>
        <w:ind w:firstLine="540"/>
        <w:jc w:val="both"/>
      </w:pPr>
      <w:r>
        <w:t>министр юстиции Республики Тыва;</w:t>
      </w:r>
    </w:p>
    <w:p w:rsidR="00721AA1" w:rsidRDefault="00721AA1">
      <w:pPr>
        <w:pStyle w:val="ConsPlusNormal"/>
        <w:spacing w:before="280"/>
        <w:ind w:firstLine="540"/>
        <w:jc w:val="both"/>
      </w:pPr>
      <w:r>
        <w:t>директор ГАУ "Информационный центр туризма Республики Тыва";</w:t>
      </w:r>
    </w:p>
    <w:p w:rsidR="00721AA1" w:rsidRDefault="00721AA1">
      <w:pPr>
        <w:pStyle w:val="ConsPlusNormal"/>
        <w:spacing w:before="280"/>
        <w:ind w:firstLine="540"/>
        <w:jc w:val="both"/>
      </w:pPr>
      <w:r>
        <w:t>руководитель тувинского регионального отделения "ОПОРА РОССИИ" (по согласованию);</w:t>
      </w:r>
    </w:p>
    <w:p w:rsidR="00721AA1" w:rsidRDefault="00721AA1">
      <w:pPr>
        <w:pStyle w:val="ConsPlusNormal"/>
        <w:spacing w:before="280"/>
        <w:ind w:firstLine="540"/>
        <w:jc w:val="both"/>
      </w:pPr>
      <w:r>
        <w:t>президент союза "Торгово-промышленная палата Республики Тыва" (по согласованию);</w:t>
      </w:r>
    </w:p>
    <w:p w:rsidR="00721AA1" w:rsidRDefault="00721AA1">
      <w:pPr>
        <w:pStyle w:val="ConsPlusNormal"/>
        <w:spacing w:before="280"/>
        <w:ind w:firstLine="540"/>
        <w:jc w:val="both"/>
      </w:pPr>
      <w:r>
        <w:t>начальник управления проектной деятельности Администрации Главы Республики Тыва и Аппарата Правительства Республики Тыва;</w:t>
      </w:r>
    </w:p>
    <w:p w:rsidR="00721AA1" w:rsidRDefault="00721AA1">
      <w:pPr>
        <w:pStyle w:val="ConsPlusNormal"/>
        <w:spacing w:before="280"/>
        <w:ind w:firstLine="540"/>
        <w:jc w:val="both"/>
      </w:pPr>
      <w:r>
        <w:t>начальник управления по вопросам противодействия коррупции Республики Тыва (по согласованию);</w:t>
      </w:r>
    </w:p>
    <w:p w:rsidR="00721AA1" w:rsidRDefault="00721AA1">
      <w:pPr>
        <w:pStyle w:val="ConsPlusNormal"/>
        <w:spacing w:before="280"/>
        <w:ind w:firstLine="540"/>
        <w:jc w:val="both"/>
      </w:pPr>
      <w:r>
        <w:t>начальник департамента комплексного социально-экономического развития Администрации Главы Республики Тыва и Аппарата Правительства Республики Тыва.</w:t>
      </w:r>
    </w:p>
    <w:p w:rsidR="00721AA1" w:rsidRDefault="00721AA1">
      <w:pPr>
        <w:pStyle w:val="ConsPlusNormal"/>
        <w:jc w:val="both"/>
      </w:pPr>
    </w:p>
    <w:p w:rsidR="00721AA1" w:rsidRDefault="00721AA1">
      <w:pPr>
        <w:pStyle w:val="ConsPlusNormal"/>
        <w:jc w:val="both"/>
      </w:pPr>
    </w:p>
    <w:p w:rsidR="00721AA1" w:rsidRDefault="00721AA1">
      <w:pPr>
        <w:pStyle w:val="ConsPlusNormal"/>
        <w:pBdr>
          <w:bottom w:val="single" w:sz="6" w:space="0" w:color="auto"/>
        </w:pBdr>
        <w:spacing w:before="100" w:after="100"/>
        <w:jc w:val="both"/>
        <w:rPr>
          <w:sz w:val="2"/>
          <w:szCs w:val="2"/>
        </w:rPr>
      </w:pPr>
    </w:p>
    <w:p w:rsidR="00BA0E25" w:rsidRDefault="00BA0E25"/>
    <w:sectPr w:rsidR="00BA0E25" w:rsidSect="002A40B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A1"/>
    <w:rsid w:val="002A7EF1"/>
    <w:rsid w:val="0032640E"/>
    <w:rsid w:val="0038021C"/>
    <w:rsid w:val="00721AA1"/>
    <w:rsid w:val="00BA0E25"/>
    <w:rsid w:val="00D24A2B"/>
    <w:rsid w:val="00DA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B415"/>
  <w15:chartTrackingRefBased/>
  <w15:docId w15:val="{2FEB497B-EB9D-49E3-B25E-D672ACD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EF1"/>
    <w:pPr>
      <w:spacing w:after="0" w:line="240"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14"/>
    <w:basedOn w:val="a"/>
    <w:qFormat/>
    <w:rsid w:val="0032640E"/>
    <w:pPr>
      <w:ind w:firstLine="709"/>
    </w:pPr>
    <w:rPr>
      <w:rFonts w:eastAsia="Times New Roman"/>
      <w:szCs w:val="28"/>
      <w:lang w:eastAsia="ru-RU"/>
    </w:rPr>
  </w:style>
  <w:style w:type="paragraph" w:customStyle="1" w:styleId="ConsPlusNormal">
    <w:name w:val="ConsPlusNormal"/>
    <w:rsid w:val="00721AA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21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1AA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21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1AA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21A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1A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1A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BF2069304A68F820B138D7388E2E6EED4686A6DC92C08334D77FE21022F981C43F803E5472FA0259BF104AB48EAF45416C50C2F773A9F19rEI" TargetMode="External"/><Relationship Id="rId13" Type="http://schemas.openxmlformats.org/officeDocument/2006/relationships/hyperlink" Target="consultantplus://offline/ref=B3ABF2069304A68F820B0D966688E2E6EED76A6E6BCE2C08334D77FE21022F981C43F801E2452FA276C1E100E21CE1EB520EDB08317713r9I" TargetMode="External"/><Relationship Id="rId3" Type="http://schemas.openxmlformats.org/officeDocument/2006/relationships/webSettings" Target="webSettings.xml"/><Relationship Id="rId7" Type="http://schemas.openxmlformats.org/officeDocument/2006/relationships/hyperlink" Target="consultantplus://offline/ref=B3ABF2069304A68F820B0D8065E4B8E8EEDF36616BC6225D66122CA3760B25CF5B0CA141A14A2CA92291A354E449B6B10705C40C2F753C839F6CBC15r4I" TargetMode="External"/><Relationship Id="rId12" Type="http://schemas.openxmlformats.org/officeDocument/2006/relationships/hyperlink" Target="consultantplus://offline/ref=B3ABF2069304A68F820B0D966688E2E6EED76A6E6BCE2C08334D77FE21022F981C43F801E24729A276C1E100E21CE1EB520EDB08317713r9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ABF2069304A68F820B138D7388E2E6EED060696BCC2C08334D77FE21022F981C43F803E5472CA0269BF104AB48EAF45416C50C2F773A9F19rEI" TargetMode="External"/><Relationship Id="rId11" Type="http://schemas.openxmlformats.org/officeDocument/2006/relationships/hyperlink" Target="consultantplus://offline/ref=B3ABF2069304A68F820B138D7388E2E6EED4686A6DC92C08334D77FE21022F981C43F803E5472FA0259BF104AB48EAF45416C50C2F773A9F19rEI" TargetMode="External"/><Relationship Id="rId5" Type="http://schemas.openxmlformats.org/officeDocument/2006/relationships/hyperlink" Target="consultantplus://offline/ref=B3ABF2069304A68F820B0D966688E2E6EED76D6F60CF2C08334D77FE21022F980E43A00FE44133A9248EA755ED11rEI" TargetMode="External"/><Relationship Id="rId15" Type="http://schemas.openxmlformats.org/officeDocument/2006/relationships/hyperlink" Target="consultantplus://offline/ref=B3ABF2069304A68F820B0D966688E2E6EED06F6F68C72C08334D77FE21022F980E43A00FE44133A9248EA755ED11rEI" TargetMode="External"/><Relationship Id="rId10" Type="http://schemas.openxmlformats.org/officeDocument/2006/relationships/hyperlink" Target="consultantplus://offline/ref=B3ABF2069304A68F820B0D966688E2E6EED76D6F60CF2C08334D77FE21022F980E43A00FE44133A9248EA755ED11r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ABF2069304A68F820B138D7388E2E6EED060696BCC2C08334D77FE21022F981C43F803E5472CA0269BF104AB48EAF45416C50C2F773A9F19rEI" TargetMode="External"/><Relationship Id="rId14" Type="http://schemas.openxmlformats.org/officeDocument/2006/relationships/hyperlink" Target="consultantplus://offline/ref=B3ABF2069304A68F820B0D966688E2E6EED7616E68CF2C08334D77FE21022F981C43F803E5472FA1209BF104AB48EAF45416C50C2F773A9F19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10310</Words>
  <Characters>58767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мкрт</dc:creator>
  <cp:keywords/>
  <dc:description/>
  <cp:lastModifiedBy>мкрт</cp:lastModifiedBy>
  <cp:revision>1</cp:revision>
  <dcterms:created xsi:type="dcterms:W3CDTF">2023-06-16T08:43:00Z</dcterms:created>
  <dcterms:modified xsi:type="dcterms:W3CDTF">2023-06-16T08:44:00Z</dcterms:modified>
</cp:coreProperties>
</file>